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761ACA">
        <w:t>03.03.2020</w:t>
      </w:r>
      <w:r w:rsidRPr="000652CE">
        <w:t xml:space="preserve"> №</w:t>
      </w:r>
      <w:r w:rsidR="00761ACA">
        <w:t xml:space="preserve"> 36</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7"/>
      </w:tblGrid>
      <w:tr w:rsidR="001A04A8" w:rsidRPr="00A167A2" w:rsidTr="00FE681F">
        <w:trPr>
          <w:trHeight w:val="977"/>
        </w:trPr>
        <w:tc>
          <w:tcPr>
            <w:tcW w:w="5447" w:type="dxa"/>
            <w:tcBorders>
              <w:top w:val="nil"/>
              <w:left w:val="nil"/>
              <w:bottom w:val="nil"/>
              <w:right w:val="nil"/>
            </w:tcBorders>
          </w:tcPr>
          <w:p w:rsidR="00626B80" w:rsidRPr="00FE681F" w:rsidRDefault="005159C7" w:rsidP="00FE681F">
            <w:pPr>
              <w:spacing w:before="100" w:beforeAutospacing="1" w:after="100" w:afterAutospacing="1"/>
              <w:outlineLvl w:val="0"/>
              <w:rPr>
                <w:bCs/>
                <w:kern w:val="36"/>
              </w:rPr>
            </w:pPr>
            <w:fldSimple w:instr=" DOCPROPERTY &quot;Содержание&quot; \* MERGEFORMAT ">
              <w:r w:rsidR="00FE681F" w:rsidRPr="00FE681F">
                <w:rPr>
                  <w:bCs/>
                  <w:kern w:val="36"/>
                </w:rPr>
                <w:t xml:space="preserve"> </w:t>
              </w:r>
              <w:r w:rsidR="00FE681F" w:rsidRPr="0038186B">
                <w:t>Об утверждении муниципальной программы "Энергосбережение и повышение энергетической эффективности</w:t>
              </w:r>
              <w:r w:rsidR="00FE681F" w:rsidRPr="00FE681F">
                <w:rPr>
                  <w:bCs/>
                  <w:kern w:val="36"/>
                </w:rPr>
                <w:t xml:space="preserve"> на </w:t>
              </w:r>
              <w:r w:rsidR="00626B80" w:rsidRPr="00FE681F">
                <w:t xml:space="preserve">территории </w:t>
              </w:r>
              <w:r w:rsidR="00626B80" w:rsidRPr="00FE681F">
                <w:rPr>
                  <w:spacing w:val="-1"/>
                </w:rPr>
                <w:t>Головинского сельского поселения</w:t>
              </w:r>
              <w:r w:rsidR="00626B80" w:rsidRPr="00FE681F">
                <w:t>» на 2020 – 202</w:t>
              </w:r>
              <w:r w:rsidR="00BB07F1">
                <w:t>4</w:t>
              </w:r>
              <w:r w:rsidR="00626B80" w:rsidRPr="00FE681F">
                <w:t xml:space="preserve"> годы </w:t>
              </w:r>
            </w:fldSimple>
          </w:p>
          <w:p w:rsidR="001A04A8" w:rsidRPr="003A7CD6" w:rsidRDefault="001A04A8" w:rsidP="00A82784"/>
        </w:tc>
      </w:tr>
    </w:tbl>
    <w:p w:rsidR="001A04A8" w:rsidRPr="00FE681F" w:rsidRDefault="001A04A8" w:rsidP="00A82784">
      <w:pPr>
        <w:rPr>
          <w:sz w:val="28"/>
          <w:szCs w:val="28"/>
        </w:rPr>
      </w:pPr>
    </w:p>
    <w:p w:rsidR="001A04A8" w:rsidRPr="00626B80" w:rsidRDefault="00FE681F" w:rsidP="00626B80">
      <w:pPr>
        <w:ind w:firstLine="708"/>
        <w:jc w:val="both"/>
        <w:rPr>
          <w:sz w:val="28"/>
          <w:szCs w:val="28"/>
        </w:rPr>
      </w:pPr>
      <w:r w:rsidRPr="00FE681F">
        <w:rPr>
          <w:sz w:val="28"/>
          <w:szCs w:val="28"/>
        </w:rPr>
        <w:t xml:space="preserve">В соответствии с </w:t>
      </w:r>
      <w:hyperlink r:id="rId8" w:history="1">
        <w:r w:rsidRPr="00FE681F">
          <w:rPr>
            <w:sz w:val="28"/>
            <w:szCs w:val="28"/>
            <w:u w:val="single"/>
          </w:rPr>
          <w:t>Бюджетном кодексом Российской Федерации</w:t>
        </w:r>
      </w:hyperlink>
      <w:r w:rsidRPr="00FE681F">
        <w:rPr>
          <w:sz w:val="28"/>
          <w:szCs w:val="28"/>
        </w:rPr>
        <w:t xml:space="preserve">, </w:t>
      </w:r>
      <w:hyperlink r:id="rId9" w:history="1">
        <w:r w:rsidRPr="00FE681F">
          <w:rPr>
            <w:sz w:val="28"/>
            <w:szCs w:val="28"/>
            <w:u w:val="single"/>
          </w:rPr>
          <w:t>Федеральным законом от 06.10.2003 г. N 131-ФЗ "Об общих принципах организации местного самоуправления в Российской Федерации"</w:t>
        </w:r>
      </w:hyperlink>
      <w:r w:rsidR="00626B80" w:rsidRPr="00626B80">
        <w:rPr>
          <w:sz w:val="28"/>
          <w:szCs w:val="28"/>
          <w:lang w:eastAsia="en-US"/>
        </w:rPr>
        <w:t xml:space="preserve">, </w:t>
      </w:r>
      <w:r w:rsidR="001A04A8" w:rsidRPr="00626B80">
        <w:rPr>
          <w:color w:val="000000"/>
          <w:sz w:val="28"/>
          <w:szCs w:val="28"/>
        </w:rPr>
        <w:t>Устав</w:t>
      </w:r>
      <w:r w:rsidR="00BB07F1">
        <w:rPr>
          <w:color w:val="000000"/>
          <w:sz w:val="28"/>
          <w:szCs w:val="28"/>
        </w:rPr>
        <w:t>ом</w:t>
      </w:r>
      <w:r>
        <w:rPr>
          <w:color w:val="000000"/>
          <w:sz w:val="28"/>
          <w:szCs w:val="28"/>
        </w:rPr>
        <w:t xml:space="preserve"> </w:t>
      </w:r>
      <w:r w:rsidR="001A04A8" w:rsidRPr="00626B80">
        <w:rPr>
          <w:color w:val="000000"/>
          <w:sz w:val="28"/>
          <w:szCs w:val="28"/>
        </w:rPr>
        <w:t>Головинского сельского поселения,</w:t>
      </w:r>
      <w:r w:rsidR="00BB07F1">
        <w:rPr>
          <w:color w:val="000000"/>
          <w:sz w:val="28"/>
          <w:szCs w:val="28"/>
        </w:rPr>
        <w:t xml:space="preserve"> </w:t>
      </w:r>
      <w:r w:rsidR="001A04A8" w:rsidRPr="00626B80">
        <w:rPr>
          <w:sz w:val="28"/>
          <w:szCs w:val="28"/>
        </w:rPr>
        <w:t>Администрация Головинского сельского поселения</w:t>
      </w:r>
    </w:p>
    <w:p w:rsidR="001A04A8" w:rsidRPr="003A7CD6" w:rsidRDefault="001A04A8" w:rsidP="00A82784">
      <w:pPr>
        <w:rPr>
          <w:sz w:val="28"/>
          <w:szCs w:val="28"/>
        </w:rPr>
      </w:pPr>
      <w:r w:rsidRPr="003A7CD6">
        <w:rPr>
          <w:sz w:val="28"/>
          <w:szCs w:val="28"/>
        </w:rPr>
        <w:t>ПОСТАНОВЛЯЕТ:</w:t>
      </w:r>
    </w:p>
    <w:p w:rsidR="003D7FE6" w:rsidRDefault="003D7FE6" w:rsidP="00626B80">
      <w:pPr>
        <w:numPr>
          <w:ilvl w:val="0"/>
          <w:numId w:val="12"/>
        </w:numPr>
        <w:tabs>
          <w:tab w:val="left" w:pos="426"/>
          <w:tab w:val="left" w:pos="1134"/>
        </w:tabs>
        <w:ind w:left="0" w:firstLine="0"/>
        <w:contextualSpacing/>
        <w:jc w:val="both"/>
        <w:rPr>
          <w:sz w:val="28"/>
          <w:szCs w:val="28"/>
        </w:rPr>
      </w:pPr>
      <w:r w:rsidRPr="00B14EDD">
        <w:rPr>
          <w:bCs/>
          <w:sz w:val="28"/>
          <w:szCs w:val="28"/>
        </w:rPr>
        <w:t xml:space="preserve">Утвердить прилагаемую муниципальную программу </w:t>
      </w:r>
      <w:r w:rsidRPr="00B14EDD">
        <w:rPr>
          <w:sz w:val="28"/>
          <w:szCs w:val="28"/>
        </w:rPr>
        <w:t xml:space="preserve">«Энергосбережение и повышение энергетической эффективности </w:t>
      </w:r>
      <w:r w:rsidR="00F94F25">
        <w:rPr>
          <w:sz w:val="28"/>
          <w:szCs w:val="28"/>
        </w:rPr>
        <w:t>на территории</w:t>
      </w:r>
      <w:r w:rsidRPr="00B14EDD">
        <w:rPr>
          <w:sz w:val="28"/>
          <w:szCs w:val="28"/>
        </w:rPr>
        <w:t xml:space="preserve"> </w:t>
      </w:r>
      <w:r w:rsidR="00F94F25">
        <w:rPr>
          <w:sz w:val="28"/>
          <w:szCs w:val="28"/>
        </w:rPr>
        <w:t>Головинского</w:t>
      </w:r>
      <w:r w:rsidRPr="00B14EDD">
        <w:rPr>
          <w:sz w:val="28"/>
          <w:szCs w:val="28"/>
        </w:rPr>
        <w:t xml:space="preserve"> сельского поселения на 20</w:t>
      </w:r>
      <w:r>
        <w:rPr>
          <w:sz w:val="28"/>
          <w:szCs w:val="28"/>
        </w:rPr>
        <w:t>20</w:t>
      </w:r>
      <w:r w:rsidRPr="00B14EDD">
        <w:rPr>
          <w:sz w:val="28"/>
          <w:szCs w:val="28"/>
        </w:rPr>
        <w:t>-20</w:t>
      </w:r>
      <w:r>
        <w:rPr>
          <w:sz w:val="28"/>
          <w:szCs w:val="28"/>
        </w:rPr>
        <w:t>2</w:t>
      </w:r>
      <w:r w:rsidR="00BB07F1">
        <w:rPr>
          <w:sz w:val="28"/>
          <w:szCs w:val="28"/>
        </w:rPr>
        <w:t>4</w:t>
      </w:r>
      <w:r>
        <w:rPr>
          <w:sz w:val="28"/>
          <w:szCs w:val="28"/>
        </w:rPr>
        <w:t xml:space="preserve"> </w:t>
      </w:r>
      <w:r w:rsidRPr="00B14EDD">
        <w:rPr>
          <w:sz w:val="28"/>
          <w:szCs w:val="28"/>
        </w:rPr>
        <w:t>годы»</w:t>
      </w:r>
      <w:r>
        <w:rPr>
          <w:sz w:val="28"/>
          <w:szCs w:val="28"/>
        </w:rPr>
        <w:t>.</w:t>
      </w:r>
    </w:p>
    <w:p w:rsidR="001A04A8" w:rsidRPr="00626B80" w:rsidRDefault="001A04A8" w:rsidP="00626B80">
      <w:pPr>
        <w:numPr>
          <w:ilvl w:val="0"/>
          <w:numId w:val="12"/>
        </w:numPr>
        <w:tabs>
          <w:tab w:val="left" w:pos="426"/>
          <w:tab w:val="left" w:pos="1134"/>
        </w:tabs>
        <w:ind w:left="0" w:firstLine="0"/>
        <w:contextualSpacing/>
        <w:jc w:val="both"/>
        <w:rPr>
          <w:sz w:val="28"/>
          <w:szCs w:val="28"/>
        </w:rPr>
      </w:pPr>
      <w:r w:rsidRPr="00626B80">
        <w:rPr>
          <w:sz w:val="28"/>
          <w:szCs w:val="28"/>
        </w:rPr>
        <w:t>Настоящее Постановление подлежит опубликованию в газете «Вестник Головинского сельского поселения» и размещению на Сайте Администрации Головинского сельского поселения  h</w:t>
      </w:r>
      <w:r w:rsidRPr="00626B80">
        <w:rPr>
          <w:sz w:val="28"/>
          <w:szCs w:val="28"/>
          <w:lang w:val="en-US"/>
        </w:rPr>
        <w:t>tt</w:t>
      </w:r>
      <w:r w:rsidRPr="00626B80">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Pr="003A7CD6" w:rsidRDefault="001A04A8" w:rsidP="00A82784">
      <w:pPr>
        <w:widowControl w:val="0"/>
        <w:shd w:val="clear" w:color="auto" w:fill="FFFFFF"/>
        <w:tabs>
          <w:tab w:val="left" w:pos="456"/>
        </w:tabs>
        <w:autoSpaceDE w:val="0"/>
        <w:autoSpaceDN w:val="0"/>
        <w:adjustRightInd w:val="0"/>
        <w:jc w:val="both"/>
        <w:rPr>
          <w:spacing w:val="-8"/>
          <w:sz w:val="28"/>
          <w:szCs w:val="28"/>
          <w:lang w:eastAsia="ar-SA"/>
        </w:rPr>
      </w:pPr>
    </w:p>
    <w:p w:rsidR="001A04A8" w:rsidRPr="003A7CD6" w:rsidRDefault="001A04A8" w:rsidP="00A82784">
      <w:pPr>
        <w:rPr>
          <w:sz w:val="28"/>
          <w:szCs w:val="28"/>
        </w:rPr>
      </w:pPr>
    </w:p>
    <w:p w:rsidR="001A04A8" w:rsidRPr="003A7CD6" w:rsidRDefault="001A04A8" w:rsidP="00A82784">
      <w:pP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BB07F1">
        <w:rPr>
          <w:sz w:val="28"/>
          <w:szCs w:val="28"/>
          <w:lang w:eastAsia="ar-SA"/>
        </w:rPr>
        <w:tab/>
      </w:r>
      <w:r w:rsidR="00BB07F1">
        <w:rPr>
          <w:sz w:val="28"/>
          <w:szCs w:val="28"/>
          <w:lang w:eastAsia="ar-SA"/>
        </w:rPr>
        <w:tab/>
      </w:r>
      <w:r w:rsidR="00BB07F1">
        <w:rPr>
          <w:sz w:val="28"/>
          <w:szCs w:val="28"/>
          <w:lang w:eastAsia="ar-SA"/>
        </w:rPr>
        <w:tab/>
      </w:r>
      <w:r w:rsidR="00BB07F1">
        <w:rPr>
          <w:sz w:val="28"/>
          <w:szCs w:val="28"/>
          <w:lang w:eastAsia="ar-SA"/>
        </w:rPr>
        <w:tab/>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3A7CD6"/>
    <w:p w:rsidR="00626B80" w:rsidRDefault="00626B80" w:rsidP="008B5F79">
      <w:pPr>
        <w:ind w:left="4332" w:firstLine="708"/>
      </w:pPr>
    </w:p>
    <w:p w:rsidR="00626B80" w:rsidRDefault="00626B80" w:rsidP="008B5F79">
      <w:pPr>
        <w:ind w:left="4332" w:firstLine="708"/>
      </w:pPr>
    </w:p>
    <w:p w:rsidR="00626B80" w:rsidRDefault="00626B80" w:rsidP="008B5F79">
      <w:pPr>
        <w:ind w:left="4332" w:firstLine="708"/>
      </w:pPr>
    </w:p>
    <w:p w:rsidR="00BB07F1" w:rsidRDefault="00BB07F1" w:rsidP="008B5F79">
      <w:pPr>
        <w:ind w:left="4332" w:firstLine="708"/>
      </w:pPr>
    </w:p>
    <w:p w:rsidR="00BB07F1" w:rsidRDefault="00BB07F1" w:rsidP="008B5F79">
      <w:pPr>
        <w:ind w:left="4332" w:firstLine="708"/>
      </w:pPr>
    </w:p>
    <w:p w:rsidR="00BB07F1" w:rsidRDefault="00BB07F1" w:rsidP="008B5F79">
      <w:pPr>
        <w:ind w:left="4332" w:firstLine="708"/>
      </w:pPr>
    </w:p>
    <w:p w:rsidR="00BB07F1" w:rsidRDefault="00BB07F1" w:rsidP="008B5F79">
      <w:pPr>
        <w:ind w:left="4332" w:firstLine="708"/>
      </w:pPr>
    </w:p>
    <w:p w:rsidR="00BB07F1" w:rsidRDefault="00BB07F1" w:rsidP="008B5F79">
      <w:pPr>
        <w:ind w:left="4332" w:firstLine="708"/>
      </w:pPr>
    </w:p>
    <w:p w:rsidR="00761ACA" w:rsidRDefault="00761ACA" w:rsidP="008B5F79">
      <w:pPr>
        <w:ind w:left="4332" w:firstLine="708"/>
      </w:pPr>
    </w:p>
    <w:p w:rsidR="001A04A8" w:rsidRPr="003A7CD6" w:rsidRDefault="001A04A8" w:rsidP="008B5F79">
      <w:pPr>
        <w:ind w:left="4332" w:firstLine="708"/>
      </w:pPr>
      <w:r w:rsidRPr="003A7CD6">
        <w:lastRenderedPageBreak/>
        <w:t xml:space="preserve">Приложение  к Постановлению  </w:t>
      </w:r>
    </w:p>
    <w:p w:rsidR="001A04A8" w:rsidRPr="003A7CD6" w:rsidRDefault="001A04A8" w:rsidP="0089245F">
      <w:pPr>
        <w:ind w:left="5040"/>
      </w:pPr>
      <w:r w:rsidRPr="003A7CD6">
        <w:t>Администрации Головинского сельского поселения  от</w:t>
      </w:r>
      <w:r w:rsidR="00761ACA">
        <w:t xml:space="preserve"> 03.03.2020</w:t>
      </w:r>
      <w:r w:rsidRPr="003A7CD6">
        <w:t xml:space="preserve"> № </w:t>
      </w:r>
      <w:r w:rsidR="00761ACA">
        <w:t>36</w:t>
      </w:r>
    </w:p>
    <w:p w:rsidR="00626B80" w:rsidRDefault="00626B80" w:rsidP="008376B1">
      <w:pPr>
        <w:autoSpaceDE w:val="0"/>
        <w:autoSpaceDN w:val="0"/>
        <w:adjustRightInd w:val="0"/>
        <w:jc w:val="center"/>
        <w:rPr>
          <w:i/>
          <w:iCs/>
        </w:rPr>
      </w:pPr>
    </w:p>
    <w:p w:rsidR="00BB07F1" w:rsidRPr="00BB07F1" w:rsidRDefault="00BB07F1" w:rsidP="00BB07F1">
      <w:pPr>
        <w:pStyle w:val="a9"/>
        <w:spacing w:before="0" w:beforeAutospacing="0" w:after="0" w:afterAutospacing="0"/>
        <w:jc w:val="center"/>
        <w:rPr>
          <w:b/>
          <w:bCs/>
          <w:sz w:val="28"/>
          <w:szCs w:val="28"/>
        </w:rPr>
      </w:pPr>
      <w:r w:rsidRPr="00BB07F1">
        <w:rPr>
          <w:b/>
          <w:bCs/>
          <w:sz w:val="28"/>
          <w:szCs w:val="28"/>
        </w:rPr>
        <w:t>Муниципальная   программа</w:t>
      </w:r>
    </w:p>
    <w:p w:rsidR="00BB07F1" w:rsidRPr="00BB07F1" w:rsidRDefault="00BB07F1" w:rsidP="00BB07F1">
      <w:pPr>
        <w:pStyle w:val="a9"/>
        <w:spacing w:before="0" w:beforeAutospacing="0" w:after="0" w:afterAutospacing="0"/>
        <w:ind w:firstLine="567"/>
        <w:jc w:val="center"/>
        <w:rPr>
          <w:b/>
          <w:sz w:val="28"/>
          <w:szCs w:val="28"/>
        </w:rPr>
      </w:pPr>
      <w:r w:rsidRPr="00BB07F1">
        <w:rPr>
          <w:b/>
          <w:sz w:val="28"/>
          <w:szCs w:val="28"/>
        </w:rPr>
        <w:t>«Энергосбережение и повышение энергетической эффективности в администрации Головинского сельского поселения на 2020-2024 годы»</w:t>
      </w:r>
    </w:p>
    <w:p w:rsidR="00BB07F1" w:rsidRPr="0051164D" w:rsidRDefault="00BB07F1" w:rsidP="00BB07F1">
      <w:pPr>
        <w:pStyle w:val="a9"/>
        <w:spacing w:before="0" w:beforeAutospacing="0" w:after="0" w:afterAutospacing="0"/>
        <w:ind w:firstLine="567"/>
        <w:jc w:val="center"/>
        <w:rPr>
          <w:sz w:val="28"/>
          <w:szCs w:val="28"/>
        </w:rPr>
      </w:pPr>
    </w:p>
    <w:p w:rsidR="00BB07F1" w:rsidRPr="00BB07F1" w:rsidRDefault="00BB07F1" w:rsidP="00BB07F1">
      <w:pPr>
        <w:pStyle w:val="a9"/>
        <w:spacing w:before="0" w:beforeAutospacing="0" w:after="0" w:afterAutospacing="0"/>
        <w:ind w:firstLine="567"/>
        <w:jc w:val="center"/>
        <w:rPr>
          <w:sz w:val="28"/>
          <w:szCs w:val="28"/>
        </w:rPr>
      </w:pPr>
      <w:r w:rsidRPr="0051164D">
        <w:rPr>
          <w:sz w:val="28"/>
          <w:szCs w:val="28"/>
        </w:rPr>
        <w:t>Паспорт программы</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3005"/>
        <w:gridCol w:w="6209"/>
      </w:tblGrid>
      <w:tr w:rsidR="00BB07F1" w:rsidTr="00564C58">
        <w:tc>
          <w:tcPr>
            <w:tcW w:w="568" w:type="dxa"/>
          </w:tcPr>
          <w:p w:rsidR="00BB07F1" w:rsidRPr="00E73C47" w:rsidRDefault="00BB07F1" w:rsidP="00564C58">
            <w:pPr>
              <w:pStyle w:val="a9"/>
            </w:pPr>
            <w:r>
              <w:t>1.</w:t>
            </w:r>
          </w:p>
        </w:tc>
        <w:tc>
          <w:tcPr>
            <w:tcW w:w="3005" w:type="dxa"/>
          </w:tcPr>
          <w:p w:rsidR="00BB07F1" w:rsidRPr="00E73C47" w:rsidRDefault="00BB07F1" w:rsidP="00564C58">
            <w:pPr>
              <w:pStyle w:val="a9"/>
            </w:pPr>
            <w:r w:rsidRPr="00E73C47">
              <w:t xml:space="preserve">Наименование </w:t>
            </w:r>
            <w:r w:rsidRPr="007D035C">
              <w:rPr>
                <w:rFonts w:eastAsia="Batang"/>
              </w:rPr>
              <w:br/>
              <w:t>программы</w:t>
            </w:r>
          </w:p>
        </w:tc>
        <w:tc>
          <w:tcPr>
            <w:tcW w:w="6209" w:type="dxa"/>
          </w:tcPr>
          <w:p w:rsidR="00BB07F1" w:rsidRPr="0051164D" w:rsidRDefault="00BB07F1" w:rsidP="00564C58">
            <w:pPr>
              <w:pStyle w:val="a9"/>
              <w:spacing w:before="0" w:beforeAutospacing="0" w:after="0" w:afterAutospacing="0"/>
              <w:ind w:firstLine="567"/>
              <w:jc w:val="both"/>
            </w:pPr>
            <w:r w:rsidRPr="0051164D">
              <w:rPr>
                <w:sz w:val="28"/>
                <w:szCs w:val="28"/>
              </w:rPr>
              <w:t>«</w:t>
            </w:r>
            <w:r w:rsidRPr="0051164D">
              <w:t xml:space="preserve">Энергосбережение и повышение энергетической эффективности в </w:t>
            </w:r>
            <w:r w:rsidR="00FD10A1">
              <w:t>А</w:t>
            </w:r>
            <w:r w:rsidRPr="0051164D">
              <w:t xml:space="preserve">дминистрации </w:t>
            </w:r>
            <w:r w:rsidR="00FD10A1">
              <w:t>Головинского</w:t>
            </w:r>
            <w:r w:rsidRPr="0051164D">
              <w:t xml:space="preserve"> </w:t>
            </w:r>
            <w:r>
              <w:t>сельского поселения на 2016-2018</w:t>
            </w:r>
            <w:r w:rsidRPr="0051164D">
              <w:t>годы»</w:t>
            </w:r>
          </w:p>
          <w:p w:rsidR="00BB07F1" w:rsidRDefault="00BB07F1" w:rsidP="00564C58"/>
        </w:tc>
      </w:tr>
      <w:tr w:rsidR="00BB07F1" w:rsidTr="00564C58">
        <w:tc>
          <w:tcPr>
            <w:tcW w:w="568" w:type="dxa"/>
          </w:tcPr>
          <w:p w:rsidR="00BB07F1" w:rsidRDefault="00BB07F1" w:rsidP="00564C58">
            <w:r>
              <w:t>2.</w:t>
            </w:r>
          </w:p>
        </w:tc>
        <w:tc>
          <w:tcPr>
            <w:tcW w:w="3005" w:type="dxa"/>
          </w:tcPr>
          <w:p w:rsidR="00BB07F1" w:rsidRDefault="00BB07F1" w:rsidP="00564C58">
            <w:r>
              <w:t>Основание для разработки программы</w:t>
            </w:r>
          </w:p>
        </w:tc>
        <w:tc>
          <w:tcPr>
            <w:tcW w:w="6209" w:type="dxa"/>
          </w:tcPr>
          <w:p w:rsidR="00BB07F1" w:rsidRDefault="00BB07F1" w:rsidP="00564C58">
            <w:pPr>
              <w:jc w:val="both"/>
            </w:pPr>
            <w:r>
              <w:rPr>
                <w:sz w:val="28"/>
                <w:szCs w:val="28"/>
              </w:rPr>
              <w:t xml:space="preserve">- </w:t>
            </w:r>
            <w:r w:rsidRPr="0051164D">
              <w:t>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07F1" w:rsidRDefault="00BB07F1" w:rsidP="00564C58">
            <w:pPr>
              <w:jc w:val="both"/>
            </w:pPr>
            <w:r>
              <w:t xml:space="preserve">- </w:t>
            </w:r>
            <w:r w:rsidRPr="0051164D">
              <w:t xml:space="preserve">Федеральный закон от 06.10.2003 № 131-ФЗ «Об общих принципах организации местного самоуправления в Российской Федерации; </w:t>
            </w:r>
          </w:p>
          <w:p w:rsidR="00BB07F1" w:rsidRDefault="00BB07F1" w:rsidP="00564C58">
            <w:pPr>
              <w:jc w:val="both"/>
            </w:pPr>
            <w:r>
              <w:t xml:space="preserve">- </w:t>
            </w:r>
            <w:r w:rsidRPr="0051164D">
              <w:t>Закон Ярославской области от 11.10.2006 № 60-з «Об энергосбережении в Ярославской области»;</w:t>
            </w:r>
          </w:p>
          <w:p w:rsidR="00BB07F1" w:rsidRDefault="00BB07F1" w:rsidP="00564C58">
            <w:pPr>
              <w:jc w:val="both"/>
            </w:pPr>
          </w:p>
          <w:p w:rsidR="00BB07F1" w:rsidRDefault="00BB07F1" w:rsidP="00564C58">
            <w:pPr>
              <w:jc w:val="both"/>
            </w:pPr>
            <w:r>
              <w:t>- Приказ Министерства регионального развития Российской Федерации от 07 июня 2010 г.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BB07F1" w:rsidRDefault="00BB07F1" w:rsidP="00564C58">
            <w:pPr>
              <w:jc w:val="both"/>
            </w:pPr>
          </w:p>
          <w:p w:rsidR="00BB07F1" w:rsidRDefault="00BB07F1" w:rsidP="00BB07F1">
            <w:pPr>
              <w:jc w:val="both"/>
            </w:pPr>
            <w:r>
              <w:t>- Приказ Министерства экономического развития Российской Федерации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BB07F1" w:rsidTr="00564C58">
        <w:tc>
          <w:tcPr>
            <w:tcW w:w="568" w:type="dxa"/>
          </w:tcPr>
          <w:p w:rsidR="00BB07F1" w:rsidRDefault="00BB07F1" w:rsidP="00564C58">
            <w:pPr>
              <w:pStyle w:val="a9"/>
            </w:pPr>
            <w:r>
              <w:t>3.</w:t>
            </w:r>
          </w:p>
        </w:tc>
        <w:tc>
          <w:tcPr>
            <w:tcW w:w="3005" w:type="dxa"/>
            <w:shd w:val="clear" w:color="auto" w:fill="auto"/>
          </w:tcPr>
          <w:p w:rsidR="00BB07F1" w:rsidRPr="00E73C47" w:rsidRDefault="00BB07F1" w:rsidP="00564C58">
            <w:pPr>
              <w:pStyle w:val="a9"/>
            </w:pPr>
            <w:r>
              <w:t>Основные р</w:t>
            </w:r>
            <w:r w:rsidRPr="00E73C47">
              <w:t>азработчик</w:t>
            </w:r>
            <w:r>
              <w:t>и</w:t>
            </w:r>
            <w:r w:rsidRPr="00E73C47">
              <w:t xml:space="preserve"> </w:t>
            </w:r>
            <w:r w:rsidRPr="007D035C">
              <w:rPr>
                <w:rFonts w:eastAsia="Batang"/>
              </w:rPr>
              <w:t>программы</w:t>
            </w:r>
          </w:p>
        </w:tc>
        <w:tc>
          <w:tcPr>
            <w:tcW w:w="6209" w:type="dxa"/>
          </w:tcPr>
          <w:p w:rsidR="00BB07F1" w:rsidRPr="00A00903" w:rsidRDefault="00BB07F1" w:rsidP="00BB07F1">
            <w:r w:rsidRPr="00A00903">
              <w:t xml:space="preserve">Администрация </w:t>
            </w:r>
            <w:r>
              <w:t>Головинского</w:t>
            </w:r>
            <w:r w:rsidRPr="00A00903">
              <w:t xml:space="preserve"> сельского поселения</w:t>
            </w:r>
          </w:p>
        </w:tc>
      </w:tr>
      <w:tr w:rsidR="00BB07F1" w:rsidTr="00564C58">
        <w:tc>
          <w:tcPr>
            <w:tcW w:w="568" w:type="dxa"/>
          </w:tcPr>
          <w:p w:rsidR="00BB07F1" w:rsidRDefault="00BB07F1" w:rsidP="00564C58">
            <w:pPr>
              <w:pStyle w:val="a9"/>
            </w:pPr>
            <w:r>
              <w:t>4.</w:t>
            </w:r>
          </w:p>
        </w:tc>
        <w:tc>
          <w:tcPr>
            <w:tcW w:w="3005" w:type="dxa"/>
            <w:shd w:val="clear" w:color="auto" w:fill="auto"/>
          </w:tcPr>
          <w:p w:rsidR="00BB07F1" w:rsidRDefault="00BB07F1" w:rsidP="00564C58">
            <w:pPr>
              <w:pStyle w:val="a9"/>
            </w:pPr>
            <w:r>
              <w:t xml:space="preserve">Муниципальные заказчики и (или) исполнители мероприятий программы </w:t>
            </w:r>
          </w:p>
        </w:tc>
        <w:tc>
          <w:tcPr>
            <w:tcW w:w="6209" w:type="dxa"/>
          </w:tcPr>
          <w:p w:rsidR="00BB07F1" w:rsidRPr="00A00903" w:rsidRDefault="00BB07F1" w:rsidP="00564C58">
            <w:r w:rsidRPr="00A00903">
              <w:t xml:space="preserve">Администрация </w:t>
            </w:r>
            <w:r>
              <w:t>Головинского</w:t>
            </w:r>
            <w:r w:rsidRPr="00A00903">
              <w:t xml:space="preserve"> сельского поселения</w:t>
            </w:r>
          </w:p>
        </w:tc>
      </w:tr>
      <w:tr w:rsidR="00BB07F1" w:rsidTr="00564C58">
        <w:tc>
          <w:tcPr>
            <w:tcW w:w="568" w:type="dxa"/>
          </w:tcPr>
          <w:p w:rsidR="00BB07F1" w:rsidRDefault="00BB07F1" w:rsidP="00564C58">
            <w:pPr>
              <w:pStyle w:val="a9"/>
            </w:pPr>
            <w:r>
              <w:t>5.</w:t>
            </w:r>
          </w:p>
        </w:tc>
        <w:tc>
          <w:tcPr>
            <w:tcW w:w="3005" w:type="dxa"/>
            <w:shd w:val="clear" w:color="auto" w:fill="auto"/>
          </w:tcPr>
          <w:p w:rsidR="00BB07F1" w:rsidRPr="00E73C47" w:rsidRDefault="00BB07F1" w:rsidP="00564C58">
            <w:pPr>
              <w:pStyle w:val="a9"/>
            </w:pPr>
            <w:r>
              <w:t xml:space="preserve">Цели </w:t>
            </w:r>
            <w:r w:rsidR="003935FD">
              <w:t xml:space="preserve">и задачи </w:t>
            </w:r>
            <w:r w:rsidRPr="007D035C">
              <w:rPr>
                <w:rFonts w:eastAsia="Batang"/>
              </w:rPr>
              <w:t>программы</w:t>
            </w:r>
          </w:p>
        </w:tc>
        <w:tc>
          <w:tcPr>
            <w:tcW w:w="6209" w:type="dxa"/>
          </w:tcPr>
          <w:p w:rsidR="00BB07F1" w:rsidRDefault="00BB07F1" w:rsidP="00564C58">
            <w:pPr>
              <w:jc w:val="both"/>
            </w:pPr>
            <w:r w:rsidRPr="00A00903">
              <w:t xml:space="preserve">Основными целями Программы являются  повышение энергетической эффективности при потреблении энергетических ресурсов </w:t>
            </w:r>
            <w:r>
              <w:t>Администрацией Головинского</w:t>
            </w:r>
            <w:r w:rsidRPr="00A00903">
              <w:t xml:space="preserve"> сельского поселения за счет снижения удельных показателей энергоемкости и энергопотребления организации,</w:t>
            </w:r>
            <w:r>
              <w:t xml:space="preserve"> </w:t>
            </w:r>
            <w:r w:rsidRPr="00A00903">
              <w:t>создание условий для перевода муниципального образования на энергосберегающий путь развития.</w:t>
            </w:r>
          </w:p>
          <w:p w:rsidR="003935FD" w:rsidRPr="00A00903" w:rsidRDefault="003935FD" w:rsidP="00256681">
            <w:pPr>
              <w:jc w:val="both"/>
            </w:pPr>
            <w:r w:rsidRPr="0038186B">
              <w:lastRenderedPageBreak/>
              <w:t>Эффективное и рациональное использование энергетических ресурсов (ЭР)</w:t>
            </w:r>
            <w:r>
              <w:t xml:space="preserve">. </w:t>
            </w:r>
          </w:p>
        </w:tc>
      </w:tr>
      <w:tr w:rsidR="00BB07F1" w:rsidTr="00564C58">
        <w:tc>
          <w:tcPr>
            <w:tcW w:w="568" w:type="dxa"/>
          </w:tcPr>
          <w:p w:rsidR="00BB07F1" w:rsidRDefault="00BB07F1" w:rsidP="00564C58">
            <w:r>
              <w:lastRenderedPageBreak/>
              <w:t>6.</w:t>
            </w:r>
          </w:p>
        </w:tc>
        <w:tc>
          <w:tcPr>
            <w:tcW w:w="3005" w:type="dxa"/>
          </w:tcPr>
          <w:p w:rsidR="00BB07F1" w:rsidRDefault="00BB07F1" w:rsidP="00564C58">
            <w:r>
              <w:t>Задачи программы</w:t>
            </w:r>
          </w:p>
        </w:tc>
        <w:tc>
          <w:tcPr>
            <w:tcW w:w="6209" w:type="dxa"/>
          </w:tcPr>
          <w:p w:rsidR="00BB07F1" w:rsidRPr="00A00903" w:rsidRDefault="00BB07F1" w:rsidP="00564C58">
            <w:pPr>
              <w:jc w:val="both"/>
            </w:pPr>
            <w:r>
              <w:t xml:space="preserve">- </w:t>
            </w:r>
            <w:r w:rsidRPr="00A00903">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w:t>
            </w:r>
          </w:p>
          <w:p w:rsidR="00BB07F1" w:rsidRPr="00A00903" w:rsidRDefault="00BB07F1" w:rsidP="00564C58">
            <w:pPr>
              <w:jc w:val="both"/>
            </w:pPr>
            <w:r>
              <w:t>- п</w:t>
            </w:r>
            <w:r w:rsidRPr="00A00903">
              <w:t>роведение энергоаудита, энергетических обследований, ведение энергетических паспортов;</w:t>
            </w:r>
          </w:p>
          <w:p w:rsidR="00BB07F1" w:rsidRDefault="00BB07F1" w:rsidP="00BB07F1">
            <w:pPr>
              <w:jc w:val="both"/>
            </w:pPr>
            <w:r w:rsidRPr="00A00903">
              <w:t xml:space="preserve">-обеспечение учета всего объема потребляемых энергетических ресурсов; </w:t>
            </w:r>
          </w:p>
          <w:p w:rsidR="00256681" w:rsidRDefault="00256681" w:rsidP="00256681">
            <w:pPr>
              <w:jc w:val="both"/>
            </w:pPr>
            <w:r>
              <w:t>- р</w:t>
            </w:r>
            <w:r w:rsidRPr="0038186B">
              <w:t>азработка мероприятий обеспечивающих уст</w:t>
            </w:r>
            <w:r>
              <w:t>ойчивое снижение потребления ЭР;</w:t>
            </w:r>
          </w:p>
          <w:p w:rsidR="00256681" w:rsidRPr="00BB07F1" w:rsidRDefault="00256681" w:rsidP="00256681">
            <w:pPr>
              <w:jc w:val="both"/>
            </w:pPr>
            <w:r>
              <w:t>-</w:t>
            </w:r>
            <w:r w:rsidRPr="0038186B">
              <w:t xml:space="preserve"> </w:t>
            </w:r>
            <w:r>
              <w:t>о</w:t>
            </w:r>
            <w:r w:rsidRPr="0038186B">
              <w:t>пределение сроков внедрения, источников финансирования и ответственных за исполнения разработанных предложений и мероприятий</w:t>
            </w:r>
            <w:r>
              <w:t>.</w:t>
            </w:r>
          </w:p>
        </w:tc>
      </w:tr>
      <w:tr w:rsidR="00BB07F1" w:rsidTr="00564C58">
        <w:tc>
          <w:tcPr>
            <w:tcW w:w="568" w:type="dxa"/>
          </w:tcPr>
          <w:p w:rsidR="00BB07F1" w:rsidRDefault="00BB07F1" w:rsidP="00564C58">
            <w:r>
              <w:t>7.</w:t>
            </w:r>
          </w:p>
        </w:tc>
        <w:tc>
          <w:tcPr>
            <w:tcW w:w="3005" w:type="dxa"/>
          </w:tcPr>
          <w:p w:rsidR="00BB07F1" w:rsidRDefault="00BB07F1" w:rsidP="00564C58">
            <w:r>
              <w:t>Сроки реализации программы</w:t>
            </w:r>
          </w:p>
        </w:tc>
        <w:tc>
          <w:tcPr>
            <w:tcW w:w="6209" w:type="dxa"/>
          </w:tcPr>
          <w:p w:rsidR="00BB07F1" w:rsidRDefault="00BB07F1" w:rsidP="00BB07F1">
            <w:r>
              <w:t>2020 - 2024 годы</w:t>
            </w:r>
          </w:p>
        </w:tc>
      </w:tr>
      <w:tr w:rsidR="00BB07F1" w:rsidTr="00564C58">
        <w:tc>
          <w:tcPr>
            <w:tcW w:w="568" w:type="dxa"/>
          </w:tcPr>
          <w:p w:rsidR="00BB07F1" w:rsidRPr="000429BE" w:rsidRDefault="00BB07F1" w:rsidP="00564C58">
            <w:r>
              <w:t>8.</w:t>
            </w:r>
          </w:p>
        </w:tc>
        <w:tc>
          <w:tcPr>
            <w:tcW w:w="3005" w:type="dxa"/>
          </w:tcPr>
          <w:p w:rsidR="00BB07F1" w:rsidRDefault="00BB07F1" w:rsidP="00492B9D">
            <w:r w:rsidRPr="000429BE">
              <w:t>Объемы финансирования программы</w:t>
            </w:r>
          </w:p>
        </w:tc>
        <w:tc>
          <w:tcPr>
            <w:tcW w:w="6209" w:type="dxa"/>
          </w:tcPr>
          <w:p w:rsidR="00FB6A6E" w:rsidRDefault="00FB6A6E" w:rsidP="00FB6A6E">
            <w:r>
              <w:t>Всего по программе 310 тыс. руб., в том числе по годам:</w:t>
            </w:r>
          </w:p>
          <w:p w:rsidR="00FB6A6E" w:rsidRPr="00FB6A6E" w:rsidRDefault="00FB6A6E" w:rsidP="00FB6A6E">
            <w:r w:rsidRPr="00FB6A6E">
              <w:t>2020 год- 310 тыс. руб.;</w:t>
            </w:r>
          </w:p>
          <w:p w:rsidR="00FB6A6E" w:rsidRPr="00FB6A6E" w:rsidRDefault="00FB6A6E" w:rsidP="00FB6A6E">
            <w:r w:rsidRPr="00FB6A6E">
              <w:t>2021 год- 0 тыс.  руб.;</w:t>
            </w:r>
          </w:p>
          <w:p w:rsidR="00FB6A6E" w:rsidRPr="00FB6A6E" w:rsidRDefault="00FB6A6E" w:rsidP="00FB6A6E">
            <w:r w:rsidRPr="00FB6A6E">
              <w:t>2022 год-  0 тыс. руб.;</w:t>
            </w:r>
          </w:p>
          <w:p w:rsidR="00FB6A6E" w:rsidRPr="00FB6A6E" w:rsidRDefault="00FB6A6E" w:rsidP="00FB6A6E">
            <w:r w:rsidRPr="00FB6A6E">
              <w:t>2023 год-  0 тыс. руб.;</w:t>
            </w:r>
          </w:p>
          <w:p w:rsidR="00BB07F1" w:rsidRDefault="00FB6A6E" w:rsidP="00FB6A6E">
            <w:r w:rsidRPr="00FB6A6E">
              <w:t>2024 год-  0 тыс. руб.</w:t>
            </w:r>
          </w:p>
        </w:tc>
      </w:tr>
      <w:tr w:rsidR="00BB07F1" w:rsidTr="00564C58">
        <w:tc>
          <w:tcPr>
            <w:tcW w:w="568" w:type="dxa"/>
          </w:tcPr>
          <w:p w:rsidR="00BB07F1" w:rsidRPr="00E73C47" w:rsidRDefault="00BB07F1" w:rsidP="00564C58">
            <w:r>
              <w:t>9.</w:t>
            </w:r>
          </w:p>
        </w:tc>
        <w:tc>
          <w:tcPr>
            <w:tcW w:w="3005" w:type="dxa"/>
          </w:tcPr>
          <w:p w:rsidR="00BB07F1" w:rsidRDefault="00BB07F1" w:rsidP="00564C58">
            <w:r w:rsidRPr="00E73C47">
              <w:t xml:space="preserve">Ожидаемые конечные результаты реализации </w:t>
            </w:r>
            <w:r w:rsidRPr="007D035C">
              <w:rPr>
                <w:rFonts w:eastAsia="Batang"/>
              </w:rPr>
              <w:t>программы</w:t>
            </w:r>
          </w:p>
        </w:tc>
        <w:tc>
          <w:tcPr>
            <w:tcW w:w="6209" w:type="dxa"/>
          </w:tcPr>
          <w:p w:rsidR="00BB07F1" w:rsidRPr="00096FA4" w:rsidRDefault="00492B9D" w:rsidP="006A04E7">
            <w:pPr>
              <w:spacing w:line="228" w:lineRule="auto"/>
              <w:jc w:val="both"/>
              <w:rPr>
                <w:sz w:val="28"/>
              </w:rPr>
            </w:pPr>
            <w:r w:rsidRPr="0038186B">
              <w:t xml:space="preserve">Снижение потребления энергоресурсов в зданиях </w:t>
            </w:r>
            <w:r w:rsidR="006A04E7">
              <w:t xml:space="preserve">Администрации Головинского </w:t>
            </w:r>
            <w:r w:rsidRPr="0038186B">
              <w:t>сельского поселения. Улучшение экологической ситуации. Экономический эффект от внедрения Программы.</w:t>
            </w:r>
          </w:p>
        </w:tc>
      </w:tr>
      <w:tr w:rsidR="00BB07F1" w:rsidTr="00564C58">
        <w:tc>
          <w:tcPr>
            <w:tcW w:w="568" w:type="dxa"/>
          </w:tcPr>
          <w:p w:rsidR="00BB07F1" w:rsidRDefault="00BB07F1" w:rsidP="00564C58">
            <w:pPr>
              <w:snapToGrid w:val="0"/>
            </w:pPr>
            <w:r>
              <w:t>10</w:t>
            </w:r>
          </w:p>
        </w:tc>
        <w:tc>
          <w:tcPr>
            <w:tcW w:w="3005" w:type="dxa"/>
            <w:shd w:val="clear" w:color="auto" w:fill="auto"/>
          </w:tcPr>
          <w:p w:rsidR="00BB07F1" w:rsidRPr="00FA146C" w:rsidRDefault="00BB07F1" w:rsidP="00564C58">
            <w:pPr>
              <w:snapToGrid w:val="0"/>
            </w:pPr>
            <w:r>
              <w:t>К</w:t>
            </w:r>
            <w:r w:rsidRPr="00FA146C">
              <w:t>онтрол</w:t>
            </w:r>
            <w:r>
              <w:t>ь</w:t>
            </w:r>
            <w:r w:rsidRPr="00FA146C">
              <w:t xml:space="preserve"> за </w:t>
            </w:r>
            <w:r>
              <w:t>выполнением</w:t>
            </w:r>
            <w:r w:rsidRPr="00FA146C">
              <w:t xml:space="preserve"> Программы</w:t>
            </w:r>
          </w:p>
        </w:tc>
        <w:tc>
          <w:tcPr>
            <w:tcW w:w="6209" w:type="dxa"/>
            <w:shd w:val="clear" w:color="auto" w:fill="auto"/>
          </w:tcPr>
          <w:p w:rsidR="00BB07F1" w:rsidRPr="00FA146C" w:rsidRDefault="00BB07F1" w:rsidP="00443394">
            <w:pPr>
              <w:snapToGrid w:val="0"/>
              <w:jc w:val="both"/>
            </w:pPr>
            <w:r>
              <w:t>К</w:t>
            </w:r>
            <w:r w:rsidRPr="00FA146C">
              <w:t>онтроль за реализацией Программы осуществляется Администрацией</w:t>
            </w:r>
            <w:r>
              <w:t xml:space="preserve"> </w:t>
            </w:r>
            <w:r w:rsidR="00443394">
              <w:t>Головинского</w:t>
            </w:r>
            <w:r w:rsidRPr="00FA146C">
              <w:t xml:space="preserve"> сель</w:t>
            </w:r>
            <w:r>
              <w:t>ского поселения.</w:t>
            </w:r>
          </w:p>
        </w:tc>
      </w:tr>
    </w:tbl>
    <w:p w:rsidR="00BB07F1" w:rsidRDefault="00BB07F1" w:rsidP="00BB07F1"/>
    <w:p w:rsidR="00A33496" w:rsidRDefault="00A33496" w:rsidP="00443394">
      <w:pPr>
        <w:pStyle w:val="p12"/>
        <w:spacing w:before="0" w:beforeAutospacing="0" w:after="0" w:afterAutospacing="0"/>
        <w:jc w:val="center"/>
        <w:rPr>
          <w:rStyle w:val="s4"/>
          <w:b/>
          <w:sz w:val="22"/>
        </w:rPr>
      </w:pPr>
    </w:p>
    <w:p w:rsidR="00A33496" w:rsidRPr="00A33496" w:rsidRDefault="00A33496" w:rsidP="00A33496">
      <w:pPr>
        <w:pStyle w:val="aa"/>
        <w:numPr>
          <w:ilvl w:val="0"/>
          <w:numId w:val="13"/>
        </w:numPr>
        <w:jc w:val="center"/>
        <w:outlineLvl w:val="2"/>
        <w:rPr>
          <w:b/>
          <w:bCs/>
        </w:rPr>
      </w:pPr>
      <w:r w:rsidRPr="00A33496">
        <w:rPr>
          <w:b/>
          <w:bCs/>
        </w:rPr>
        <w:t>Обоснование необходимости энергосбережения и разработки Программы</w:t>
      </w:r>
    </w:p>
    <w:p w:rsidR="00A33496" w:rsidRDefault="00A33496" w:rsidP="00A33496">
      <w:pPr>
        <w:outlineLvl w:val="2"/>
      </w:pPr>
    </w:p>
    <w:p w:rsidR="00A33496" w:rsidRPr="00A33496" w:rsidRDefault="00A33496" w:rsidP="00A33496">
      <w:pPr>
        <w:ind w:firstLine="284"/>
        <w:jc w:val="both"/>
        <w:outlineLvl w:val="2"/>
        <w:rPr>
          <w:b/>
          <w:bCs/>
        </w:rPr>
      </w:pPr>
      <w:r w:rsidRPr="00A33496">
        <w:t xml:space="preserve">В связи с постоянным ростом цен на </w:t>
      </w:r>
      <w:r>
        <w:t>энергоресурс</w:t>
      </w:r>
      <w:r w:rsidR="00E343E2">
        <w:t>ы</w:t>
      </w:r>
      <w:r>
        <w:t xml:space="preserve"> (ЭР)</w:t>
      </w:r>
      <w:r w:rsidRPr="00A33496">
        <w:t xml:space="preserve"> назрела необходимость проведения мероприятий по экономии тепловой и электрической энергии.</w:t>
      </w:r>
    </w:p>
    <w:p w:rsidR="00A33496" w:rsidRPr="00A33496" w:rsidRDefault="00A33496" w:rsidP="00A33496">
      <w:pPr>
        <w:ind w:firstLine="284"/>
        <w:jc w:val="both"/>
      </w:pPr>
      <w:r w:rsidRPr="00A33496">
        <w:t xml:space="preserve">Энергосбережение является актуальным и необходимым условием для жизни на территории </w:t>
      </w:r>
      <w:r>
        <w:t xml:space="preserve">Головинского </w:t>
      </w:r>
      <w:r w:rsidRPr="00A33496">
        <w:t>сельского поселения, так как повышение эффективности использования ЭР, при непрерывном росте цен на энергоресурсы и соответственно росте стоимости электрической и тепловой энергии, позволяет добиться экономии как ЭР</w:t>
      </w:r>
      <w:r w:rsidR="00E54ACC">
        <w:t>,</w:t>
      </w:r>
      <w:r w:rsidRPr="00A33496">
        <w:t xml:space="preserve"> так и финансовых ресурсов.</w:t>
      </w:r>
    </w:p>
    <w:p w:rsidR="00A33496" w:rsidRPr="00A33496" w:rsidRDefault="00A33496" w:rsidP="00A33496">
      <w:pPr>
        <w:ind w:firstLine="284"/>
        <w:jc w:val="both"/>
      </w:pPr>
      <w:r w:rsidRPr="00A33496">
        <w:t>Анализ показывает, что основные потери ЭР наблюдаются при неэффективном использовании, распределении и потреблении тепловой и электрической энергии и воды. Нерациональное использование и потери энергии и воды приводят к потер</w:t>
      </w:r>
      <w:r>
        <w:t>е</w:t>
      </w:r>
      <w:r w:rsidRPr="00A33496">
        <w:t xml:space="preserve"> до 20 % тепловой энергии и до 15% электрической энергии, и 15-20 % воды. Соответственно это приводит:</w:t>
      </w:r>
    </w:p>
    <w:p w:rsidR="00A33496" w:rsidRPr="00A33496" w:rsidRDefault="00A33496" w:rsidP="00A33496">
      <w:pPr>
        <w:jc w:val="both"/>
      </w:pPr>
      <w:r w:rsidRPr="00A33496">
        <w:t>- к росту "финансовой нагрузки" на бюджет сельского поселения;</w:t>
      </w:r>
    </w:p>
    <w:p w:rsidR="00A33496" w:rsidRPr="00A33496" w:rsidRDefault="00A33496" w:rsidP="00A33496">
      <w:pPr>
        <w:jc w:val="both"/>
      </w:pPr>
      <w:r w:rsidRPr="00A33496">
        <w:t>- к ухудшению экологической обстановки.</w:t>
      </w:r>
    </w:p>
    <w:p w:rsidR="00A33496" w:rsidRPr="00A33496" w:rsidRDefault="00A33496" w:rsidP="00A33496">
      <w:pPr>
        <w:jc w:val="both"/>
      </w:pPr>
      <w:r w:rsidRPr="00A33496">
        <w:t xml:space="preserve">Программа энергосбережения должна обеспечить снижение потребления ЭР и воды за счет перехода на экономичное и рациональное расходование ЭР на всей территории </w:t>
      </w:r>
      <w:r>
        <w:lastRenderedPageBreak/>
        <w:t xml:space="preserve">Головинского </w:t>
      </w:r>
      <w:r w:rsidRPr="00A33496">
        <w:t>сельского поселения при полном удовлетворении потребностей в количестве и качестве ЭР.</w:t>
      </w:r>
    </w:p>
    <w:p w:rsidR="00A33496" w:rsidRPr="00A33496" w:rsidRDefault="00A33496" w:rsidP="00A33496">
      <w:pPr>
        <w:ind w:firstLine="708"/>
        <w:jc w:val="both"/>
      </w:pPr>
      <w:r w:rsidRPr="00A33496">
        <w:t>Наряду с экономией от мероприятий по экономии тепловой и электрической энергии появляются дополнительные средства для развития коммунальной инфраструктуры, решается экологическая проблема.</w:t>
      </w:r>
    </w:p>
    <w:p w:rsidR="00BB07F1" w:rsidRPr="00A33496" w:rsidRDefault="00A33496" w:rsidP="00A33496">
      <w:pPr>
        <w:ind w:firstLine="708"/>
        <w:jc w:val="both"/>
      </w:pPr>
      <w:r w:rsidRPr="00A33496">
        <w:t>Проблема энергосбережения является как технической, так и социально-экономической</w:t>
      </w:r>
      <w:r>
        <w:t xml:space="preserve">. Таким образом, </w:t>
      </w:r>
      <w:r>
        <w:rPr>
          <w:szCs w:val="28"/>
        </w:rPr>
        <w:t>к</w:t>
      </w:r>
      <w:r w:rsidR="00BB07F1" w:rsidRPr="008D09B5">
        <w:rPr>
          <w:szCs w:val="28"/>
        </w:rPr>
        <w:t xml:space="preserve">омплексное решение вопросов, связанных с эффективным использованием топливно-энергетических ресурсов на территории </w:t>
      </w:r>
      <w:r w:rsidR="00443394">
        <w:t>Головинского</w:t>
      </w:r>
      <w:r w:rsidR="00BB07F1" w:rsidRPr="008D09B5">
        <w:rPr>
          <w:szCs w:val="28"/>
        </w:rPr>
        <w:t xml:space="preserve"> сельского поселения </w:t>
      </w:r>
      <w:r w:rsidR="00443394">
        <w:rPr>
          <w:szCs w:val="28"/>
        </w:rPr>
        <w:t>Угличского</w:t>
      </w:r>
      <w:r w:rsidR="00BB07F1" w:rsidRPr="008D09B5">
        <w:rPr>
          <w:szCs w:val="28"/>
        </w:rPr>
        <w:t xml:space="preserve"> муниципального района, является одной из приоритетных задач экономического развития социальной и жилищно-коммунальной инфраструктуры. Рост тарифов на тепловую и электрическую энергию, цен на топливо, опережающий уровень инфляции приводят к снижению конкурентоспособности товаропроизводителей. Данные негативные последствия обуславливают объективную необходимость экономии топливно-энергетических ресурсов </w:t>
      </w:r>
      <w:r w:rsidR="00443394">
        <w:t>Головинского</w:t>
      </w:r>
      <w:r w:rsidR="00BB07F1" w:rsidRPr="008D09B5">
        <w:rPr>
          <w:szCs w:val="28"/>
        </w:rPr>
        <w:t xml:space="preserve"> сельского поселения </w:t>
      </w:r>
      <w:r w:rsidR="00443394">
        <w:rPr>
          <w:szCs w:val="28"/>
        </w:rPr>
        <w:t>Угличского</w:t>
      </w:r>
      <w:r w:rsidR="00BB07F1" w:rsidRPr="008D09B5">
        <w:rPr>
          <w:szCs w:val="28"/>
        </w:rPr>
        <w:t xml:space="preserve"> муниципального района и актуальность проведения единой целенаправленной политики энергосбережения.</w:t>
      </w:r>
    </w:p>
    <w:p w:rsidR="00BB07F1" w:rsidRPr="00443394" w:rsidRDefault="00BB07F1" w:rsidP="00443394">
      <w:pPr>
        <w:pStyle w:val="p13"/>
        <w:spacing w:before="0" w:beforeAutospacing="0" w:after="0" w:afterAutospacing="0"/>
        <w:ind w:firstLine="709"/>
        <w:jc w:val="both"/>
        <w:rPr>
          <w:szCs w:val="28"/>
        </w:rPr>
      </w:pPr>
      <w:r w:rsidRPr="008D09B5">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w:t>
      </w:r>
      <w:r w:rsidRPr="00443394">
        <w:t xml:space="preserve">эффективности в органах местного самоуправления, </w:t>
      </w:r>
    </w:p>
    <w:p w:rsidR="00BB07F1" w:rsidRPr="00443394" w:rsidRDefault="00BB07F1" w:rsidP="00443394">
      <w:pPr>
        <w:pStyle w:val="22"/>
        <w:spacing w:after="0" w:line="240" w:lineRule="auto"/>
        <w:ind w:left="0" w:firstLine="720"/>
        <w:jc w:val="both"/>
        <w:rPr>
          <w:rFonts w:ascii="Times New Roman" w:hAnsi="Times New Roman" w:cs="Times New Roman"/>
          <w:sz w:val="24"/>
        </w:rPr>
      </w:pPr>
      <w:r w:rsidRPr="00443394">
        <w:rPr>
          <w:rFonts w:ascii="Times New Roman" w:hAnsi="Times New Roman" w:cs="Times New Roman"/>
          <w:sz w:val="24"/>
        </w:rPr>
        <w:t xml:space="preserve">Для улучшения ситуации с энергосбережением в Ярославской области принят и с 01 января 2007 года вступил в силу Закон Ярославской области от 11 октября </w:t>
      </w:r>
      <w:smartTag w:uri="urn:schemas-microsoft-com:office:smarttags" w:element="metricconverter">
        <w:smartTagPr>
          <w:attr w:name="ProductID" w:val="2006 г"/>
        </w:smartTagPr>
        <w:r w:rsidRPr="00443394">
          <w:rPr>
            <w:rFonts w:ascii="Times New Roman" w:hAnsi="Times New Roman" w:cs="Times New Roman"/>
            <w:sz w:val="24"/>
          </w:rPr>
          <w:t>2006 г</w:t>
        </w:r>
      </w:smartTag>
      <w:r w:rsidRPr="00443394">
        <w:rPr>
          <w:rFonts w:ascii="Times New Roman" w:hAnsi="Times New Roman" w:cs="Times New Roman"/>
          <w:sz w:val="24"/>
        </w:rPr>
        <w:t xml:space="preserve">. № 60-з «Об энергосбережении в Ярославской области» (далее Закон Ярославской области от 11 октября </w:t>
      </w:r>
      <w:smartTag w:uri="urn:schemas-microsoft-com:office:smarttags" w:element="metricconverter">
        <w:smartTagPr>
          <w:attr w:name="ProductID" w:val="2006 г"/>
        </w:smartTagPr>
        <w:r w:rsidRPr="00443394">
          <w:rPr>
            <w:rFonts w:ascii="Times New Roman" w:hAnsi="Times New Roman" w:cs="Times New Roman"/>
            <w:sz w:val="24"/>
          </w:rPr>
          <w:t>2006 г</w:t>
        </w:r>
      </w:smartTag>
      <w:r w:rsidRPr="00443394">
        <w:rPr>
          <w:rFonts w:ascii="Times New Roman" w:hAnsi="Times New Roman" w:cs="Times New Roman"/>
          <w:sz w:val="24"/>
        </w:rPr>
        <w:t>. № 60-з), определивший цели, методы и основные направления действий при реализации государственной политики Ярославской области в сфере энергосбережения.</w:t>
      </w:r>
    </w:p>
    <w:p w:rsidR="00BB07F1" w:rsidRPr="008D09B5" w:rsidRDefault="00BB07F1" w:rsidP="00BB07F1">
      <w:pPr>
        <w:ind w:firstLine="720"/>
        <w:jc w:val="both"/>
      </w:pPr>
      <w:r w:rsidRPr="008D09B5">
        <w:t xml:space="preserve">Основным инструментом управления энергосбережением </w:t>
      </w:r>
      <w:r w:rsidRPr="008D09B5">
        <w:br/>
        <w:t xml:space="preserve">в соответствии с Законом </w:t>
      </w:r>
      <w:r w:rsidRPr="008D09B5">
        <w:rPr>
          <w:szCs w:val="28"/>
        </w:rPr>
        <w:t xml:space="preserve">Ярославской области от 11 октября </w:t>
      </w:r>
      <w:smartTag w:uri="urn:schemas-microsoft-com:office:smarttags" w:element="metricconverter">
        <w:smartTagPr>
          <w:attr w:name="ProductID" w:val="2006 г"/>
        </w:smartTagPr>
        <w:r w:rsidRPr="008D09B5">
          <w:rPr>
            <w:szCs w:val="28"/>
          </w:rPr>
          <w:t>2006 г</w:t>
        </w:r>
      </w:smartTag>
      <w:r w:rsidRPr="008D09B5">
        <w:rPr>
          <w:szCs w:val="28"/>
        </w:rPr>
        <w:t>. № 60-з</w:t>
      </w:r>
      <w:r w:rsidRPr="008D09B5">
        <w:t xml:space="preserve">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 а также иных целевых программ.</w:t>
      </w:r>
    </w:p>
    <w:p w:rsidR="00BB07F1" w:rsidRPr="008D09B5" w:rsidRDefault="00BB07F1" w:rsidP="00BB07F1">
      <w:pPr>
        <w:ind w:firstLine="720"/>
        <w:jc w:val="both"/>
      </w:pPr>
      <w:r w:rsidRPr="008D09B5">
        <w:t>Статья 9 указанного Закона Ярославской области устанавливает следующие условия получения органами местного самоуправления финансирования из областного бюджета</w:t>
      </w:r>
      <w:r w:rsidR="00640EA9">
        <w:t>:</w:t>
      </w:r>
      <w:r w:rsidRPr="008D09B5">
        <w:t xml:space="preserve"> </w:t>
      </w:r>
    </w:p>
    <w:p w:rsidR="00BB07F1" w:rsidRPr="008D09B5" w:rsidRDefault="00BB07F1" w:rsidP="00BB07F1">
      <w:pPr>
        <w:autoSpaceDE w:val="0"/>
        <w:autoSpaceDN w:val="0"/>
        <w:adjustRightInd w:val="0"/>
        <w:ind w:firstLine="720"/>
        <w:jc w:val="both"/>
        <w:rPr>
          <w:szCs w:val="28"/>
        </w:rPr>
      </w:pPr>
      <w:r w:rsidRPr="008D09B5">
        <w:rPr>
          <w:szCs w:val="28"/>
        </w:rPr>
        <w:t>«Дополнительным условием предоставления из областного бюджета финансовой помощи и бюджетных кредитов бюджетам муниципальных образований является соблюдение требований настоящего Закона и принятых в соответствии с ним иных нормативных правовых актов в части:</w:t>
      </w:r>
    </w:p>
    <w:p w:rsidR="00BB07F1" w:rsidRPr="008D09B5" w:rsidRDefault="00BB07F1" w:rsidP="00BB07F1">
      <w:pPr>
        <w:autoSpaceDE w:val="0"/>
        <w:autoSpaceDN w:val="0"/>
        <w:adjustRightInd w:val="0"/>
        <w:jc w:val="both"/>
        <w:rPr>
          <w:szCs w:val="28"/>
        </w:rPr>
      </w:pPr>
      <w:r w:rsidRPr="008D09B5">
        <w:rPr>
          <w:szCs w:val="28"/>
        </w:rPr>
        <w:t>- применения энергосберегающих технологий при проектировании, строительстве, реконструкции и капитальном ремонте объектов капитального строительства;</w:t>
      </w:r>
    </w:p>
    <w:p w:rsidR="00BB07F1" w:rsidRPr="008D09B5" w:rsidRDefault="00BB07F1" w:rsidP="00BB07F1">
      <w:pPr>
        <w:autoSpaceDE w:val="0"/>
        <w:autoSpaceDN w:val="0"/>
        <w:adjustRightInd w:val="0"/>
        <w:jc w:val="both"/>
        <w:rPr>
          <w:szCs w:val="28"/>
        </w:rPr>
      </w:pPr>
      <w:r w:rsidRPr="008D09B5">
        <w:rPr>
          <w:szCs w:val="28"/>
        </w:rPr>
        <w:t>- проведения энергетических обследований организаций;</w:t>
      </w:r>
    </w:p>
    <w:p w:rsidR="00BB07F1" w:rsidRPr="008D09B5" w:rsidRDefault="00BB07F1" w:rsidP="00BB07F1">
      <w:pPr>
        <w:autoSpaceDE w:val="0"/>
        <w:autoSpaceDN w:val="0"/>
        <w:adjustRightInd w:val="0"/>
        <w:jc w:val="both"/>
        <w:rPr>
          <w:szCs w:val="28"/>
        </w:rPr>
      </w:pPr>
      <w:r w:rsidRPr="008D09B5">
        <w:rPr>
          <w:szCs w:val="28"/>
        </w:rPr>
        <w:t>- составления и ведения энергетических паспортов;</w:t>
      </w:r>
    </w:p>
    <w:p w:rsidR="00BB07F1" w:rsidRPr="008D09B5" w:rsidRDefault="00BB07F1" w:rsidP="00BB07F1">
      <w:pPr>
        <w:autoSpaceDE w:val="0"/>
        <w:autoSpaceDN w:val="0"/>
        <w:adjustRightInd w:val="0"/>
        <w:jc w:val="both"/>
        <w:rPr>
          <w:szCs w:val="28"/>
        </w:rPr>
      </w:pPr>
      <w:r w:rsidRPr="008D09B5">
        <w:rPr>
          <w:szCs w:val="28"/>
        </w:rPr>
        <w:t>- ведения топливно-энергетических балансов;</w:t>
      </w:r>
    </w:p>
    <w:p w:rsidR="00BB07F1" w:rsidRPr="008D09B5" w:rsidRDefault="00BB07F1" w:rsidP="00BB07F1">
      <w:pPr>
        <w:autoSpaceDE w:val="0"/>
        <w:autoSpaceDN w:val="0"/>
        <w:adjustRightInd w:val="0"/>
        <w:jc w:val="both"/>
        <w:rPr>
          <w:szCs w:val="28"/>
        </w:rPr>
      </w:pPr>
      <w:r w:rsidRPr="008D09B5">
        <w:rPr>
          <w:szCs w:val="28"/>
        </w:rPr>
        <w:t>- соблюдения нормативов затрат топлива и энергии, а также лимитов потребления энергетических ресурсов. При этом установленные нормативы затрат топлива и энергии для органов местного самоуправления,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 государственных учреждений Ярославской области и государственных унитарных предприятий Ярославской области;</w:t>
      </w:r>
    </w:p>
    <w:p w:rsidR="00BB07F1" w:rsidRPr="008D09B5" w:rsidRDefault="00BB07F1" w:rsidP="00BB07F1">
      <w:pPr>
        <w:autoSpaceDE w:val="0"/>
        <w:autoSpaceDN w:val="0"/>
        <w:adjustRightInd w:val="0"/>
        <w:jc w:val="both"/>
        <w:rPr>
          <w:szCs w:val="28"/>
        </w:rPr>
      </w:pPr>
      <w:r w:rsidRPr="008D09B5">
        <w:rPr>
          <w:szCs w:val="28"/>
        </w:rPr>
        <w:t xml:space="preserve"> - информационного обеспечения энергосбережения.</w:t>
      </w:r>
    </w:p>
    <w:p w:rsidR="00BB07F1" w:rsidRPr="008D09B5" w:rsidRDefault="00BB07F1" w:rsidP="00BB07F1">
      <w:pPr>
        <w:autoSpaceDE w:val="0"/>
        <w:autoSpaceDN w:val="0"/>
        <w:adjustRightInd w:val="0"/>
        <w:ind w:firstLine="720"/>
        <w:jc w:val="both"/>
        <w:rPr>
          <w:szCs w:val="28"/>
        </w:rPr>
      </w:pPr>
      <w:r w:rsidRPr="008D09B5">
        <w:rPr>
          <w:szCs w:val="28"/>
        </w:rPr>
        <w:lastRenderedPageBreak/>
        <w:t xml:space="preserve"> При несоблюдении органами местного самоуправления указанных условий предоставления межбюджетных трансфертов из областного бюджета орган, исполняющий областной бюджет, по предложениям уполномоченных органов вправе в соответствии с действующим законодательством приостановить предоставление межбюджетных трансфертов (за исключением субвенций из регионального фонда компенсаций) соответствующим местным бюджетам».</w:t>
      </w:r>
    </w:p>
    <w:p w:rsidR="00BB07F1" w:rsidRPr="008D09B5" w:rsidRDefault="00BB07F1" w:rsidP="00BB07F1">
      <w:pPr>
        <w:ind w:firstLine="720"/>
        <w:jc w:val="both"/>
      </w:pPr>
      <w:r w:rsidRPr="008D09B5">
        <w:t>При сохранении существующих тенденций без применения программно-целевого метода доля расходов потребителей на оплату коммунальных ресурсов возрастет  к 2020 году в 2,2 раза по сравнению со средними показателями за 2007 год.</w:t>
      </w:r>
    </w:p>
    <w:p w:rsidR="00BB07F1" w:rsidRPr="008D09B5" w:rsidRDefault="00BB07F1" w:rsidP="00BB07F1">
      <w:pPr>
        <w:ind w:firstLine="720"/>
        <w:jc w:val="both"/>
      </w:pPr>
      <w:r w:rsidRPr="008D09B5">
        <w:t>В результате реализации Программы темпы роста доли затрат на приобретение энергии значительно замедлятся и уменьшится энергоёмкость муниципального продукта.</w:t>
      </w:r>
    </w:p>
    <w:p w:rsidR="00BB07F1" w:rsidRPr="008D09B5" w:rsidRDefault="00BB07F1" w:rsidP="00BB07F1">
      <w:pPr>
        <w:ind w:firstLine="720"/>
        <w:jc w:val="both"/>
      </w:pPr>
      <w:r w:rsidRPr="008D09B5">
        <w:t>Основные риски, связанные с реализацией Программы, определяются следующими факторами:</w:t>
      </w:r>
    </w:p>
    <w:p w:rsidR="00BB07F1" w:rsidRPr="008D09B5" w:rsidRDefault="00BB07F1" w:rsidP="00640EA9">
      <w:pPr>
        <w:jc w:val="both"/>
      </w:pPr>
      <w:r w:rsidRPr="008D09B5">
        <w:t xml:space="preserve">-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BB07F1" w:rsidRPr="008D09B5" w:rsidRDefault="00BB07F1" w:rsidP="00640EA9">
      <w:pPr>
        <w:jc w:val="both"/>
      </w:pPr>
      <w:r w:rsidRPr="008D09B5">
        <w:t xml:space="preserve">- неопределенностью конъюнктуры и неразвитостью институтов рынка энергосбережения; </w:t>
      </w:r>
    </w:p>
    <w:p w:rsidR="00BB07F1" w:rsidRPr="008D09B5" w:rsidRDefault="00BB07F1" w:rsidP="00640EA9">
      <w:pPr>
        <w:jc w:val="both"/>
      </w:pPr>
      <w:r w:rsidRPr="008D09B5">
        <w:t>- незавершенностью реформирования энергетики и предстоящими изменениями в управлении отраслью на федеральном уровне;</w:t>
      </w:r>
    </w:p>
    <w:p w:rsidR="00BB07F1" w:rsidRPr="008D09B5" w:rsidRDefault="00BB07F1" w:rsidP="00640EA9">
      <w:pPr>
        <w:jc w:val="both"/>
      </w:pPr>
      <w:r w:rsidRPr="008D09B5">
        <w:t>- дерегулированием рынков энергоносителей;</w:t>
      </w:r>
    </w:p>
    <w:p w:rsidR="00BB07F1" w:rsidRPr="008D09B5" w:rsidRDefault="00BB07F1" w:rsidP="00640EA9">
      <w:pPr>
        <w:jc w:val="both"/>
      </w:pPr>
      <w:r w:rsidRPr="008D09B5">
        <w:t>- 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w:t>
      </w:r>
    </w:p>
    <w:p w:rsidR="00BB07F1" w:rsidRPr="008D09B5" w:rsidRDefault="00BB07F1" w:rsidP="00BB07F1">
      <w:pPr>
        <w:pStyle w:val="ConsPlusNormal"/>
        <w:widowControl/>
        <w:jc w:val="both"/>
        <w:rPr>
          <w:rFonts w:ascii="Times New Roman" w:hAnsi="Times New Roman" w:cs="Times New Roman"/>
          <w:szCs w:val="22"/>
        </w:rPr>
      </w:pPr>
      <w:r w:rsidRPr="008D09B5">
        <w:rPr>
          <w:rFonts w:ascii="Times New Roman" w:hAnsi="Times New Roman" w:cs="Times New Roman"/>
          <w:sz w:val="24"/>
          <w:szCs w:val="28"/>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sidR="00640EA9" w:rsidRPr="00640EA9">
        <w:rPr>
          <w:rFonts w:ascii="Times New Roman" w:hAnsi="Times New Roman" w:cs="Times New Roman"/>
          <w:sz w:val="24"/>
          <w:szCs w:val="24"/>
        </w:rPr>
        <w:t>Головинского</w:t>
      </w:r>
      <w:r w:rsidRPr="008D09B5">
        <w:rPr>
          <w:rFonts w:ascii="Times New Roman" w:hAnsi="Times New Roman" w:cs="Times New Roman"/>
          <w:sz w:val="24"/>
          <w:szCs w:val="28"/>
        </w:rPr>
        <w:t xml:space="preserve"> сельского поселения</w:t>
      </w:r>
      <w:r w:rsidRPr="008D09B5">
        <w:rPr>
          <w:rFonts w:ascii="Times New Roman" w:hAnsi="Times New Roman" w:cs="Times New Roman"/>
          <w:szCs w:val="22"/>
        </w:rPr>
        <w:t>.</w:t>
      </w:r>
    </w:p>
    <w:p w:rsidR="00BB07F1" w:rsidRPr="008D09B5" w:rsidRDefault="00BB07F1" w:rsidP="00BB07F1">
      <w:pPr>
        <w:pStyle w:val="ConsPlusNormal"/>
        <w:widowControl/>
        <w:jc w:val="both"/>
        <w:rPr>
          <w:rFonts w:ascii="Times New Roman" w:hAnsi="Times New Roman" w:cs="Times New Roman"/>
          <w:szCs w:val="22"/>
        </w:rPr>
      </w:pPr>
    </w:p>
    <w:p w:rsidR="00BB07F1" w:rsidRPr="008D09B5" w:rsidRDefault="00BB07F1" w:rsidP="00BB07F1">
      <w:pPr>
        <w:pStyle w:val="p10"/>
        <w:spacing w:before="0" w:beforeAutospacing="0" w:after="0" w:afterAutospacing="0"/>
        <w:jc w:val="center"/>
        <w:rPr>
          <w:b/>
          <w:szCs w:val="28"/>
        </w:rPr>
      </w:pPr>
      <w:r w:rsidRPr="008D09B5">
        <w:rPr>
          <w:rStyle w:val="s1"/>
          <w:b/>
          <w:szCs w:val="28"/>
        </w:rPr>
        <w:t>2. Цели и задачи Программы</w:t>
      </w:r>
    </w:p>
    <w:p w:rsidR="00BB07F1" w:rsidRPr="00A33496" w:rsidRDefault="00A33496" w:rsidP="00A33496">
      <w:pPr>
        <w:ind w:firstLine="708"/>
        <w:jc w:val="both"/>
      </w:pPr>
      <w:r w:rsidRPr="0038186B">
        <w:t>Основной целью является повышение экономических показателей, улучшение условий технического функционирования через повышение эффективности использования энергии на один рубль предоставляемых услуг, снижение финансовой нагрузки на бюджет за счет сокращения плат</w:t>
      </w:r>
      <w:r>
        <w:t xml:space="preserve">ежей за тепло- и электроэнергию, </w:t>
      </w:r>
      <w:r>
        <w:rPr>
          <w:szCs w:val="28"/>
        </w:rPr>
        <w:t>а именно:</w:t>
      </w:r>
    </w:p>
    <w:p w:rsidR="00A33496" w:rsidRPr="0038186B" w:rsidRDefault="00A33496" w:rsidP="00A33496">
      <w:pPr>
        <w:jc w:val="both"/>
      </w:pPr>
      <w:r w:rsidRPr="0038186B">
        <w:t xml:space="preserve">- </w:t>
      </w:r>
      <w:r>
        <w:t>с</w:t>
      </w:r>
      <w:r w:rsidRPr="0038186B">
        <w:t xml:space="preserve">нижение затрат на оплату энергоресурсов, энерго- и теплообеспечения на основе применения современных технологий в сфере энергосбережения и, как следствие, уменьшение энергопотребления на квадратный метр общей площади объектов </w:t>
      </w:r>
      <w:r>
        <w:t xml:space="preserve">Головинского </w:t>
      </w:r>
      <w:r w:rsidRPr="0038186B">
        <w:t xml:space="preserve">сельского поселения. Целевой индикатор: Снижение расходов консолидированного бюджета на оплату энергоресурсов, энерго- и теплообеспечения </w:t>
      </w:r>
      <w:r>
        <w:t>Головинского</w:t>
      </w:r>
      <w:r w:rsidRPr="0038186B">
        <w:t xml:space="preserve"> сельского поселения в среднем на</w:t>
      </w:r>
      <w:r>
        <w:t xml:space="preserve"> 15-20% в сопоставимых условиях;</w:t>
      </w:r>
    </w:p>
    <w:p w:rsidR="00A33496" w:rsidRPr="0038186B" w:rsidRDefault="00A33496" w:rsidP="00A33496">
      <w:pPr>
        <w:jc w:val="both"/>
      </w:pPr>
      <w:r w:rsidRPr="0038186B">
        <w:t xml:space="preserve">- </w:t>
      </w:r>
      <w:r>
        <w:t>п</w:t>
      </w:r>
      <w:r w:rsidRPr="0038186B">
        <w:t>овышение качества и надёжности теплоснабжения и освещения помещений, создание более комфортных условий. Уменьшение административной нагрузки, связанных с обеспе</w:t>
      </w:r>
      <w:r>
        <w:t>чением энерго- и теплоснабжения;</w:t>
      </w:r>
    </w:p>
    <w:p w:rsidR="00A33496" w:rsidRPr="0038186B" w:rsidRDefault="00A33496" w:rsidP="00A33496">
      <w:pPr>
        <w:jc w:val="both"/>
      </w:pPr>
      <w:r w:rsidRPr="0038186B">
        <w:t xml:space="preserve">- </w:t>
      </w:r>
      <w:r>
        <w:t>п</w:t>
      </w:r>
      <w:r w:rsidRPr="0038186B">
        <w:t>овышение надежности функционирования и развития инженерных систем; снижение нагрузки на коммунальную инфраструктуру за счет экономии тепло- и электроэнергии; снижение затрат бюджета на новую коммунальную инфраструктуру при реализации проектов капитального ремонта и реконструкции благодаря использованию энергосберегающих технологий. Целевой индикатор: снижение общего потребления энергоресурсов объектами к 20</w:t>
      </w:r>
      <w:r>
        <w:t>24</w:t>
      </w:r>
      <w:r w:rsidRPr="0038186B">
        <w:t xml:space="preserve"> году на 40% к уровню 20</w:t>
      </w:r>
      <w:r>
        <w:t>16 г;</w:t>
      </w:r>
    </w:p>
    <w:p w:rsidR="00A33496" w:rsidRPr="0038186B" w:rsidRDefault="00A33496" w:rsidP="00A33496">
      <w:pPr>
        <w:jc w:val="both"/>
      </w:pPr>
      <w:r w:rsidRPr="0038186B">
        <w:t xml:space="preserve">- </w:t>
      </w:r>
      <w:r>
        <w:t>ф</w:t>
      </w:r>
      <w:r w:rsidRPr="0038186B">
        <w:t xml:space="preserve">ормирование свода нормативов по энергосбережению для проектов капитального ремонта и реконструкции объектов </w:t>
      </w:r>
      <w:r>
        <w:t>Головинского</w:t>
      </w:r>
      <w:r w:rsidRPr="0038186B">
        <w:t xml:space="preserve"> сельского поселения. Целевой индикатор: Наличие проекта изменений в нормативной базе капитального ремонта и реконструкции в части энергоэффективности с учетом результатов реализации Программы.</w:t>
      </w:r>
    </w:p>
    <w:p w:rsidR="00A33496" w:rsidRPr="00A20B8B" w:rsidRDefault="00A33496" w:rsidP="00A20B8B">
      <w:pPr>
        <w:jc w:val="both"/>
      </w:pPr>
      <w:r>
        <w:lastRenderedPageBreak/>
        <w:t xml:space="preserve">- </w:t>
      </w:r>
      <w:r w:rsidRPr="0038186B">
        <w:t>Снижение затрат к 20</w:t>
      </w:r>
      <w:r>
        <w:t>24</w:t>
      </w:r>
      <w:r w:rsidRPr="0038186B">
        <w:t xml:space="preserve"> году на потребление ЭР за счет нормирования, лимитирования и энергоресурсосбережения до 40%.</w:t>
      </w:r>
    </w:p>
    <w:p w:rsidR="00BB07F1" w:rsidRPr="008D09B5" w:rsidRDefault="00BB07F1" w:rsidP="00A33496">
      <w:pPr>
        <w:pStyle w:val="p13"/>
        <w:spacing w:before="0" w:beforeAutospacing="0" w:after="0" w:afterAutospacing="0"/>
        <w:ind w:firstLine="708"/>
        <w:jc w:val="both"/>
        <w:rPr>
          <w:szCs w:val="28"/>
        </w:rPr>
      </w:pPr>
      <w:r w:rsidRPr="008D09B5">
        <w:rPr>
          <w:szCs w:val="28"/>
        </w:rPr>
        <w:t>Для достижения поставленной цели в ходе реализации Программы необходимо решить следующие задачи:</w:t>
      </w:r>
    </w:p>
    <w:p w:rsidR="00BB07F1" w:rsidRPr="008D09B5" w:rsidRDefault="00BB07F1" w:rsidP="00A33496">
      <w:pPr>
        <w:pStyle w:val="p8"/>
        <w:spacing w:before="0" w:beforeAutospacing="0" w:after="0" w:afterAutospacing="0"/>
        <w:jc w:val="both"/>
        <w:rPr>
          <w:szCs w:val="28"/>
        </w:rPr>
      </w:pPr>
      <w:r w:rsidRPr="008D09B5">
        <w:rPr>
          <w:szCs w:val="28"/>
        </w:rPr>
        <w:t xml:space="preserve">1. Обеспечение устойчивого процесса повышения эффективности энергопотребления в секторах экономики </w:t>
      </w:r>
      <w:r w:rsidR="00640EA9" w:rsidRPr="00640EA9">
        <w:t>Головинского</w:t>
      </w:r>
      <w:r w:rsidRPr="008D09B5">
        <w:rPr>
          <w:szCs w:val="28"/>
        </w:rPr>
        <w:t xml:space="preserve"> сельского поселения;</w:t>
      </w:r>
    </w:p>
    <w:p w:rsidR="00BB07F1" w:rsidRPr="008D09B5" w:rsidRDefault="00BB07F1" w:rsidP="00A33496">
      <w:pPr>
        <w:pStyle w:val="p15"/>
        <w:spacing w:before="0" w:beforeAutospacing="0" w:after="0" w:afterAutospacing="0"/>
        <w:jc w:val="both"/>
        <w:rPr>
          <w:szCs w:val="28"/>
        </w:rPr>
      </w:pPr>
      <w:r w:rsidRPr="008D09B5">
        <w:rPr>
          <w:szCs w:val="28"/>
        </w:rPr>
        <w:t xml:space="preserve">2. Расширение практики применения энергосберегающих технологий при модернизации, реконструкции и капитальном ремонте объектов </w:t>
      </w:r>
      <w:r w:rsidR="00640EA9" w:rsidRPr="00640EA9">
        <w:t>Головинского</w:t>
      </w:r>
      <w:r w:rsidRPr="008D09B5">
        <w:rPr>
          <w:szCs w:val="28"/>
        </w:rPr>
        <w:t xml:space="preserve"> сельского поселения;</w:t>
      </w:r>
    </w:p>
    <w:p w:rsidR="00BB07F1" w:rsidRPr="008D09B5" w:rsidRDefault="00BB07F1" w:rsidP="00A33496">
      <w:pPr>
        <w:pStyle w:val="p8"/>
        <w:spacing w:before="0" w:beforeAutospacing="0" w:after="0" w:afterAutospacing="0"/>
        <w:jc w:val="both"/>
        <w:rPr>
          <w:szCs w:val="28"/>
        </w:rPr>
      </w:pPr>
      <w:r w:rsidRPr="008D09B5">
        <w:rPr>
          <w:szCs w:val="28"/>
        </w:rPr>
        <w:t>3. Проведение энергетических обследований, составление энергетических паспортов на всех объектах, подлежащих обязательному энергетическому обследованию;</w:t>
      </w:r>
    </w:p>
    <w:p w:rsidR="00BB07F1" w:rsidRPr="008D09B5" w:rsidRDefault="00BB07F1" w:rsidP="00A33496">
      <w:pPr>
        <w:pStyle w:val="p16"/>
        <w:spacing w:before="0" w:beforeAutospacing="0" w:after="0" w:afterAutospacing="0"/>
        <w:jc w:val="both"/>
        <w:rPr>
          <w:szCs w:val="28"/>
        </w:rPr>
      </w:pPr>
      <w:r w:rsidRPr="008D09B5">
        <w:rPr>
          <w:szCs w:val="28"/>
        </w:rPr>
        <w:t>4. Обеспечение учета всего объема производимых и потребляемых энергетических ресурсов.</w:t>
      </w:r>
    </w:p>
    <w:p w:rsidR="00BB07F1" w:rsidRPr="008D09B5" w:rsidRDefault="00BB07F1" w:rsidP="001D623C">
      <w:pPr>
        <w:pStyle w:val="p10"/>
        <w:spacing w:before="0" w:beforeAutospacing="0" w:after="0" w:afterAutospacing="0"/>
        <w:jc w:val="both"/>
        <w:rPr>
          <w:rStyle w:val="s1"/>
          <w:b/>
          <w:szCs w:val="28"/>
        </w:rPr>
      </w:pPr>
    </w:p>
    <w:p w:rsidR="001D623C" w:rsidRPr="0038186B" w:rsidRDefault="001D623C" w:rsidP="001D623C">
      <w:pPr>
        <w:jc w:val="center"/>
        <w:outlineLvl w:val="3"/>
        <w:rPr>
          <w:b/>
          <w:bCs/>
        </w:rPr>
      </w:pPr>
      <w:r w:rsidRPr="0038186B">
        <w:rPr>
          <w:b/>
          <w:bCs/>
        </w:rPr>
        <w:t>3. Основные принципы Программы</w:t>
      </w:r>
    </w:p>
    <w:p w:rsidR="001D623C" w:rsidRPr="0038186B" w:rsidRDefault="001D623C" w:rsidP="001D623C">
      <w:pPr>
        <w:ind w:firstLine="708"/>
        <w:jc w:val="both"/>
      </w:pPr>
      <w:r w:rsidRPr="0038186B">
        <w:t>Программа базируется на следующих основных принципах:</w:t>
      </w:r>
    </w:p>
    <w:p w:rsidR="001D623C" w:rsidRPr="0038186B" w:rsidRDefault="001D623C" w:rsidP="001D623C">
      <w:pPr>
        <w:jc w:val="both"/>
      </w:pPr>
      <w:r w:rsidRPr="0038186B">
        <w:t>- регулирование, надзор и управление энергосбережением;</w:t>
      </w:r>
    </w:p>
    <w:p w:rsidR="001D623C" w:rsidRPr="0038186B" w:rsidRDefault="001D623C" w:rsidP="001D623C">
      <w:pPr>
        <w:jc w:val="both"/>
      </w:pPr>
      <w:r w:rsidRPr="0038186B">
        <w:t>- обязательность учета энергетических ресурсов;</w:t>
      </w:r>
    </w:p>
    <w:p w:rsidR="001D623C" w:rsidRPr="00E60C7A" w:rsidRDefault="001D623C" w:rsidP="00E60C7A">
      <w:pPr>
        <w:jc w:val="both"/>
        <w:rPr>
          <w:rStyle w:val="s1"/>
        </w:rPr>
      </w:pPr>
      <w:r w:rsidRPr="0038186B">
        <w:t>- экономическая целесообразность энергосбережения.</w:t>
      </w:r>
    </w:p>
    <w:p w:rsidR="00E60C7A" w:rsidRDefault="00E60C7A" w:rsidP="00E60C7A">
      <w:pPr>
        <w:jc w:val="center"/>
        <w:outlineLvl w:val="3"/>
        <w:rPr>
          <w:b/>
          <w:bCs/>
        </w:rPr>
      </w:pPr>
    </w:p>
    <w:p w:rsidR="00E60C7A" w:rsidRPr="0038186B" w:rsidRDefault="00E60C7A" w:rsidP="00E60C7A">
      <w:pPr>
        <w:jc w:val="center"/>
        <w:outlineLvl w:val="3"/>
        <w:rPr>
          <w:b/>
          <w:bCs/>
        </w:rPr>
      </w:pPr>
      <w:r w:rsidRPr="0038186B">
        <w:rPr>
          <w:b/>
          <w:bCs/>
        </w:rPr>
        <w:t xml:space="preserve">4. Управление энергосбережением на территории </w:t>
      </w:r>
      <w:r>
        <w:rPr>
          <w:b/>
          <w:bCs/>
        </w:rPr>
        <w:t xml:space="preserve">Головинского </w:t>
      </w:r>
      <w:r w:rsidRPr="0038186B">
        <w:rPr>
          <w:b/>
          <w:bCs/>
        </w:rPr>
        <w:t>сельского поселения</w:t>
      </w:r>
    </w:p>
    <w:p w:rsidR="00E60C7A" w:rsidRPr="0038186B" w:rsidRDefault="00E60C7A" w:rsidP="00564C58">
      <w:pPr>
        <w:jc w:val="both"/>
      </w:pPr>
      <w:r w:rsidRPr="0038186B">
        <w:br/>
      </w:r>
      <w:r>
        <w:t xml:space="preserve">        </w:t>
      </w:r>
      <w:r w:rsidRPr="0038186B">
        <w:t xml:space="preserve">Администрация </w:t>
      </w:r>
      <w:r>
        <w:t xml:space="preserve">Головинского </w:t>
      </w:r>
      <w:r w:rsidRPr="0038186B">
        <w:t>сельского поселения определяет стратегию энергосбережения, обеспечивает контроль за реализацией организационных и технических проектов.</w:t>
      </w:r>
    </w:p>
    <w:p w:rsidR="00E60C7A" w:rsidRPr="0038186B" w:rsidRDefault="00E60C7A" w:rsidP="00E60C7A">
      <w:pPr>
        <w:ind w:firstLine="567"/>
        <w:jc w:val="both"/>
      </w:pPr>
      <w:r w:rsidRPr="0038186B">
        <w:t>Первоочередными мероприятиями управления энергосбережением являются:</w:t>
      </w:r>
    </w:p>
    <w:p w:rsidR="00E60C7A" w:rsidRPr="0038186B" w:rsidRDefault="00E60C7A" w:rsidP="00E60C7A">
      <w:pPr>
        <w:jc w:val="both"/>
      </w:pPr>
      <w:r w:rsidRPr="0038186B">
        <w:t>- организация контроля за использованием энергетических ресурсов;</w:t>
      </w:r>
    </w:p>
    <w:p w:rsidR="00E60C7A" w:rsidRPr="0038186B" w:rsidRDefault="00E60C7A" w:rsidP="00E60C7A">
      <w:pPr>
        <w:jc w:val="both"/>
      </w:pPr>
      <w:r w:rsidRPr="0038186B">
        <w:t>- составление энергетических балансов и паспортов;</w:t>
      </w:r>
    </w:p>
    <w:p w:rsidR="00E60C7A" w:rsidRPr="0038186B" w:rsidRDefault="00E60C7A" w:rsidP="00E60C7A">
      <w:pPr>
        <w:jc w:val="both"/>
      </w:pPr>
      <w:r w:rsidRPr="0038186B">
        <w:t>- организация энергетических обследований, финансируемых из бюджета.</w:t>
      </w:r>
    </w:p>
    <w:p w:rsidR="00E60C7A" w:rsidRPr="0038186B" w:rsidRDefault="00E60C7A" w:rsidP="00E60C7A">
      <w:pPr>
        <w:ind w:firstLine="708"/>
        <w:jc w:val="both"/>
      </w:pPr>
      <w:r w:rsidRPr="0038186B">
        <w:t>Технические проекты и мероприятия, представленные в Программе, включают паспорт-заявку и краткую пояснительную записку установленной формы, содержащие:</w:t>
      </w:r>
    </w:p>
    <w:p w:rsidR="00E60C7A" w:rsidRPr="0038186B" w:rsidRDefault="00E60C7A" w:rsidP="00E60C7A">
      <w:pPr>
        <w:jc w:val="both"/>
      </w:pPr>
      <w:r w:rsidRPr="0038186B">
        <w:t>- цели и задачи проекта, важнейшие целевые показатели;</w:t>
      </w:r>
    </w:p>
    <w:p w:rsidR="00E60C7A" w:rsidRPr="0038186B" w:rsidRDefault="00E60C7A" w:rsidP="00E60C7A">
      <w:pPr>
        <w:jc w:val="both"/>
      </w:pPr>
      <w:r w:rsidRPr="0038186B">
        <w:t>- описание проекта;</w:t>
      </w:r>
    </w:p>
    <w:p w:rsidR="00E60C7A" w:rsidRPr="0038186B" w:rsidRDefault="00E60C7A" w:rsidP="00E60C7A">
      <w:pPr>
        <w:jc w:val="both"/>
      </w:pPr>
      <w:r w:rsidRPr="0038186B">
        <w:t>- сроки и этапы реализации;</w:t>
      </w:r>
    </w:p>
    <w:p w:rsidR="00E60C7A" w:rsidRPr="0038186B" w:rsidRDefault="00E60C7A" w:rsidP="00E60C7A">
      <w:pPr>
        <w:jc w:val="both"/>
      </w:pPr>
      <w:r w:rsidRPr="0038186B">
        <w:t>- перечень основных мероприятий в реализации проекта;</w:t>
      </w:r>
    </w:p>
    <w:p w:rsidR="00E60C7A" w:rsidRPr="0038186B" w:rsidRDefault="00E60C7A" w:rsidP="00E60C7A">
      <w:pPr>
        <w:jc w:val="both"/>
      </w:pPr>
      <w:r w:rsidRPr="0038186B">
        <w:t>- перечень исполнителей проекта;</w:t>
      </w:r>
    </w:p>
    <w:p w:rsidR="00E60C7A" w:rsidRPr="0038186B" w:rsidRDefault="00E60C7A" w:rsidP="00E60C7A">
      <w:pPr>
        <w:jc w:val="both"/>
      </w:pPr>
      <w:r w:rsidRPr="0038186B">
        <w:t>- объемы экономии и бюджетную эффективность;</w:t>
      </w:r>
    </w:p>
    <w:p w:rsidR="00E60C7A" w:rsidRPr="0038186B" w:rsidRDefault="00E60C7A" w:rsidP="00E60C7A">
      <w:pPr>
        <w:jc w:val="both"/>
      </w:pPr>
      <w:r w:rsidRPr="0038186B">
        <w:t>- объемы и источники финансирования проекта;</w:t>
      </w:r>
    </w:p>
    <w:p w:rsidR="00E60C7A" w:rsidRPr="0038186B" w:rsidRDefault="00E60C7A" w:rsidP="00E60C7A">
      <w:pPr>
        <w:jc w:val="both"/>
      </w:pPr>
      <w:r w:rsidRPr="0038186B">
        <w:t>- ожидаемые конечные результаты.</w:t>
      </w:r>
    </w:p>
    <w:p w:rsidR="00E60C7A" w:rsidRDefault="00E60C7A" w:rsidP="00BB07F1">
      <w:pPr>
        <w:pStyle w:val="p10"/>
        <w:spacing w:before="0" w:beforeAutospacing="0" w:after="0" w:afterAutospacing="0"/>
        <w:jc w:val="center"/>
        <w:rPr>
          <w:rStyle w:val="s1"/>
          <w:b/>
          <w:szCs w:val="28"/>
        </w:rPr>
      </w:pPr>
    </w:p>
    <w:p w:rsidR="00BB07F1" w:rsidRPr="008D09B5" w:rsidRDefault="00E60C7A" w:rsidP="00BB07F1">
      <w:pPr>
        <w:pStyle w:val="p10"/>
        <w:spacing w:before="0" w:beforeAutospacing="0" w:after="0" w:afterAutospacing="0"/>
        <w:jc w:val="center"/>
        <w:rPr>
          <w:b/>
          <w:szCs w:val="28"/>
        </w:rPr>
      </w:pPr>
      <w:r>
        <w:rPr>
          <w:rStyle w:val="s1"/>
          <w:b/>
          <w:szCs w:val="28"/>
        </w:rPr>
        <w:t>5</w:t>
      </w:r>
      <w:r w:rsidR="00BB07F1" w:rsidRPr="008D09B5">
        <w:rPr>
          <w:rStyle w:val="s1"/>
          <w:b/>
          <w:szCs w:val="28"/>
        </w:rPr>
        <w:t>. Сроки и этапы реализации Программы</w:t>
      </w:r>
    </w:p>
    <w:p w:rsidR="00BB07F1" w:rsidRPr="008D09B5" w:rsidRDefault="00BB07F1" w:rsidP="00BB07F1">
      <w:pPr>
        <w:pStyle w:val="p10"/>
        <w:spacing w:before="0" w:beforeAutospacing="0" w:after="0" w:afterAutospacing="0"/>
        <w:ind w:firstLine="708"/>
        <w:rPr>
          <w:szCs w:val="28"/>
        </w:rPr>
      </w:pPr>
      <w:r w:rsidRPr="008D09B5">
        <w:rPr>
          <w:szCs w:val="28"/>
        </w:rPr>
        <w:t>Данная программа рассчитана на 20</w:t>
      </w:r>
      <w:r w:rsidR="00640EA9">
        <w:rPr>
          <w:szCs w:val="28"/>
        </w:rPr>
        <w:t>20</w:t>
      </w:r>
      <w:r w:rsidRPr="008D09B5">
        <w:rPr>
          <w:szCs w:val="28"/>
        </w:rPr>
        <w:t>-20</w:t>
      </w:r>
      <w:r w:rsidR="00640EA9">
        <w:rPr>
          <w:szCs w:val="28"/>
        </w:rPr>
        <w:t>24 годы</w:t>
      </w:r>
      <w:r w:rsidRPr="008D09B5">
        <w:rPr>
          <w:szCs w:val="28"/>
        </w:rPr>
        <w:t>.</w:t>
      </w:r>
    </w:p>
    <w:p w:rsidR="00BB07F1" w:rsidRPr="008D09B5" w:rsidRDefault="00BB07F1" w:rsidP="00BB07F1">
      <w:pPr>
        <w:pStyle w:val="p17"/>
        <w:spacing w:before="0" w:beforeAutospacing="0" w:after="0" w:afterAutospacing="0"/>
        <w:ind w:firstLine="708"/>
        <w:jc w:val="both"/>
        <w:rPr>
          <w:szCs w:val="28"/>
        </w:rPr>
      </w:pPr>
      <w:r w:rsidRPr="008D09B5">
        <w:rPr>
          <w:szCs w:val="28"/>
        </w:rPr>
        <w:t>Специфика повышения энергоэффективности в отдельных секторах экономики (организация управления и принятия решений, степень и возможности регулирования, структура и схожесть технических и институциональных решений) вызывает необходимость выделения следующих направлений по реализации мероприятий Программы:</w:t>
      </w:r>
    </w:p>
    <w:p w:rsidR="00BB07F1" w:rsidRPr="008D09B5" w:rsidRDefault="00BB07F1" w:rsidP="00BB07F1">
      <w:pPr>
        <w:pStyle w:val="p10"/>
        <w:spacing w:before="0" w:beforeAutospacing="0" w:after="0" w:afterAutospacing="0"/>
        <w:jc w:val="both"/>
        <w:rPr>
          <w:szCs w:val="28"/>
        </w:rPr>
      </w:pPr>
      <w:r w:rsidRPr="008D09B5">
        <w:rPr>
          <w:szCs w:val="28"/>
        </w:rPr>
        <w:t>- энергосбережение и повышение энергетической эффективности в бюджетном секторе;</w:t>
      </w:r>
    </w:p>
    <w:p w:rsidR="00BB07F1" w:rsidRPr="008D09B5" w:rsidRDefault="00BB07F1" w:rsidP="00BB07F1">
      <w:pPr>
        <w:pStyle w:val="p10"/>
        <w:spacing w:before="0" w:beforeAutospacing="0" w:after="0" w:afterAutospacing="0"/>
        <w:jc w:val="both"/>
        <w:rPr>
          <w:szCs w:val="28"/>
        </w:rPr>
      </w:pPr>
      <w:r w:rsidRPr="008D09B5">
        <w:rPr>
          <w:szCs w:val="28"/>
        </w:rPr>
        <w:t>- энергосбережение и повышение энергетической эффективности при производстве и передаче энергетических ресурсов в системах коммунальной инфраструктуры;</w:t>
      </w:r>
    </w:p>
    <w:p w:rsidR="00BB07F1" w:rsidRPr="008D09B5" w:rsidRDefault="00BB07F1" w:rsidP="00BB07F1">
      <w:pPr>
        <w:pStyle w:val="p10"/>
        <w:spacing w:before="0" w:beforeAutospacing="0" w:after="0" w:afterAutospacing="0"/>
        <w:jc w:val="both"/>
        <w:rPr>
          <w:szCs w:val="28"/>
        </w:rPr>
      </w:pPr>
      <w:r w:rsidRPr="008D09B5">
        <w:rPr>
          <w:szCs w:val="28"/>
        </w:rPr>
        <w:t>- энергосбережение и повышение энергетической эффективности в жилищном фонде;</w:t>
      </w:r>
    </w:p>
    <w:p w:rsidR="00BB07F1" w:rsidRPr="008D09B5" w:rsidRDefault="00BB07F1" w:rsidP="00BB07F1">
      <w:pPr>
        <w:pStyle w:val="p10"/>
        <w:spacing w:before="0" w:beforeAutospacing="0" w:after="0" w:afterAutospacing="0"/>
        <w:jc w:val="both"/>
        <w:rPr>
          <w:szCs w:val="28"/>
        </w:rPr>
      </w:pPr>
      <w:r w:rsidRPr="008D09B5">
        <w:rPr>
          <w:szCs w:val="28"/>
        </w:rPr>
        <w:t>- другие организационно-правовые мероприятия энергосбережения и повышения энергетической эффективности отраслей экономики муниципального образования.</w:t>
      </w:r>
    </w:p>
    <w:p w:rsidR="00BB07F1" w:rsidRPr="008D09B5" w:rsidRDefault="00BB07F1" w:rsidP="00BB07F1">
      <w:pPr>
        <w:pStyle w:val="p10"/>
        <w:spacing w:before="0" w:beforeAutospacing="0" w:after="0" w:afterAutospacing="0"/>
        <w:jc w:val="both"/>
        <w:rPr>
          <w:szCs w:val="28"/>
        </w:rPr>
      </w:pPr>
      <w:r w:rsidRPr="008D09B5">
        <w:rPr>
          <w:szCs w:val="28"/>
        </w:rPr>
        <w:lastRenderedPageBreak/>
        <w:t>Для организаций с муниципальным участием и регулируемых организаций (не зависимо от сектора экономики) необходима разработка и реализация программ по энергосбережению и повышению энергетической эффективности, содержащих, в том числе целевые показатели энергосбережения и повышения энергетической эффективности.</w:t>
      </w:r>
    </w:p>
    <w:p w:rsidR="00BB07F1" w:rsidRPr="008D09B5" w:rsidRDefault="00E60C7A" w:rsidP="00640EA9">
      <w:pPr>
        <w:pStyle w:val="p27"/>
        <w:spacing w:before="0" w:beforeAutospacing="0" w:after="0" w:afterAutospacing="0"/>
        <w:jc w:val="center"/>
        <w:rPr>
          <w:b/>
          <w:szCs w:val="28"/>
        </w:rPr>
      </w:pPr>
      <w:r>
        <w:rPr>
          <w:rStyle w:val="s1"/>
          <w:b/>
          <w:szCs w:val="28"/>
        </w:rPr>
        <w:t>6</w:t>
      </w:r>
      <w:r w:rsidR="00BB07F1" w:rsidRPr="008D09B5">
        <w:rPr>
          <w:rStyle w:val="s1"/>
          <w:b/>
          <w:szCs w:val="28"/>
        </w:rPr>
        <w:t>. Ресурсное обеспечение Программы</w:t>
      </w:r>
    </w:p>
    <w:p w:rsidR="00BB07F1" w:rsidRPr="008D09B5" w:rsidRDefault="00BB07F1" w:rsidP="00640EA9">
      <w:pPr>
        <w:pStyle w:val="p13"/>
        <w:spacing w:before="0" w:beforeAutospacing="0" w:after="0" w:afterAutospacing="0"/>
        <w:ind w:firstLine="708"/>
        <w:jc w:val="both"/>
        <w:rPr>
          <w:szCs w:val="28"/>
        </w:rPr>
      </w:pPr>
      <w:r w:rsidRPr="008D09B5">
        <w:rPr>
          <w:szCs w:val="28"/>
        </w:rPr>
        <w:t>Затраты на реализацию программных мероприятий рассчитываются, исходя из усредненных затрат на реализацию каждого вида мероприятий. Стоимость выполнения работ будет уточняться по результатам энергетических обследований объектов, входящих в Программу, и предложенных мероприятий определенных исходя из натурных измерений.</w:t>
      </w:r>
    </w:p>
    <w:p w:rsidR="00BB07F1" w:rsidRPr="00396EB0" w:rsidRDefault="00BB07F1" w:rsidP="00640EA9">
      <w:pPr>
        <w:pStyle w:val="p18"/>
        <w:spacing w:before="0" w:beforeAutospacing="0" w:after="0" w:afterAutospacing="0"/>
        <w:ind w:firstLine="708"/>
        <w:jc w:val="both"/>
        <w:rPr>
          <w:szCs w:val="28"/>
        </w:rPr>
      </w:pPr>
      <w:r w:rsidRPr="008D09B5">
        <w:rPr>
          <w:szCs w:val="28"/>
        </w:rPr>
        <w:t xml:space="preserve">Финансирование программных мероприятий осуществляется за счет средств местного бюджета. Общий объем финансирования программных мероприятий по </w:t>
      </w:r>
      <w:r w:rsidRPr="00396EB0">
        <w:rPr>
          <w:szCs w:val="28"/>
        </w:rPr>
        <w:t>повышению энергоэффективности на период 20</w:t>
      </w:r>
      <w:r w:rsidR="00C8163F" w:rsidRPr="00396EB0">
        <w:rPr>
          <w:szCs w:val="28"/>
        </w:rPr>
        <w:t>20</w:t>
      </w:r>
      <w:r w:rsidRPr="00396EB0">
        <w:rPr>
          <w:szCs w:val="28"/>
        </w:rPr>
        <w:t>-20</w:t>
      </w:r>
      <w:r w:rsidR="00C8163F" w:rsidRPr="00396EB0">
        <w:rPr>
          <w:szCs w:val="28"/>
        </w:rPr>
        <w:t>24</w:t>
      </w:r>
      <w:r w:rsidRPr="00396EB0">
        <w:rPr>
          <w:szCs w:val="28"/>
        </w:rPr>
        <w:t xml:space="preserve"> годы составит </w:t>
      </w:r>
      <w:r w:rsidR="00396EB0" w:rsidRPr="00396EB0">
        <w:rPr>
          <w:szCs w:val="28"/>
        </w:rPr>
        <w:t>310 000</w:t>
      </w:r>
      <w:r w:rsidR="00C8163F" w:rsidRPr="00396EB0">
        <w:rPr>
          <w:szCs w:val="28"/>
        </w:rPr>
        <w:t xml:space="preserve"> </w:t>
      </w:r>
      <w:r w:rsidRPr="00396EB0">
        <w:rPr>
          <w:szCs w:val="28"/>
        </w:rPr>
        <w:t>руб., в том числе  по годам:</w:t>
      </w:r>
    </w:p>
    <w:p w:rsidR="00396EB0" w:rsidRPr="00396EB0" w:rsidRDefault="00396EB0" w:rsidP="00396EB0">
      <w:r w:rsidRPr="00396EB0">
        <w:t>2020 год- 310 тыс. руб.;</w:t>
      </w:r>
    </w:p>
    <w:p w:rsidR="00396EB0" w:rsidRPr="00396EB0" w:rsidRDefault="00396EB0" w:rsidP="00396EB0">
      <w:r w:rsidRPr="00396EB0">
        <w:t>2021 год-  0 тыс. руб.;</w:t>
      </w:r>
    </w:p>
    <w:p w:rsidR="00396EB0" w:rsidRPr="00396EB0" w:rsidRDefault="00396EB0" w:rsidP="00396EB0">
      <w:r w:rsidRPr="00396EB0">
        <w:t>2022 год-  0 тыс. руб.;</w:t>
      </w:r>
    </w:p>
    <w:p w:rsidR="00396EB0" w:rsidRPr="00396EB0" w:rsidRDefault="00396EB0" w:rsidP="00396EB0">
      <w:r w:rsidRPr="00396EB0">
        <w:t>2023 год-  0 тыс. руб.;</w:t>
      </w:r>
    </w:p>
    <w:p w:rsidR="00396EB0" w:rsidRDefault="00396EB0" w:rsidP="00396EB0">
      <w:pPr>
        <w:pStyle w:val="p18"/>
        <w:spacing w:before="0" w:beforeAutospacing="0" w:after="0" w:afterAutospacing="0"/>
        <w:jc w:val="both"/>
      </w:pPr>
      <w:r w:rsidRPr="00396EB0">
        <w:t>2024 год-  0 тыс. руб.</w:t>
      </w:r>
    </w:p>
    <w:p w:rsidR="00BB07F1" w:rsidRPr="008D09B5" w:rsidRDefault="00BB07F1" w:rsidP="00640EA9">
      <w:pPr>
        <w:pStyle w:val="p18"/>
        <w:spacing w:before="0" w:beforeAutospacing="0" w:after="0" w:afterAutospacing="0"/>
        <w:ind w:firstLine="708"/>
        <w:jc w:val="both"/>
        <w:rPr>
          <w:szCs w:val="28"/>
        </w:rPr>
      </w:pPr>
      <w:r w:rsidRPr="008D09B5">
        <w:rPr>
          <w:szCs w:val="28"/>
        </w:rPr>
        <w:t>Оценки расходов подлежат уточнению (по годам) в соответствии с утвержденной проектно-сметной документацией и решениями нормативных документов по формированию системы бюджетных стимулов для запуска механизмов программы.</w:t>
      </w:r>
    </w:p>
    <w:p w:rsidR="00BB07F1" w:rsidRPr="008D09B5" w:rsidRDefault="00BB07F1" w:rsidP="00BB07F1">
      <w:pPr>
        <w:pStyle w:val="p18"/>
        <w:spacing w:before="0" w:beforeAutospacing="0" w:after="0" w:afterAutospacing="0"/>
        <w:ind w:firstLine="708"/>
        <w:jc w:val="both"/>
        <w:rPr>
          <w:szCs w:val="28"/>
        </w:rPr>
      </w:pPr>
      <w:r w:rsidRPr="008D09B5">
        <w:rPr>
          <w:szCs w:val="28"/>
        </w:rPr>
        <w:t>Целевые показатели программы находятся в приложени</w:t>
      </w:r>
      <w:r w:rsidR="000D3EB7">
        <w:rPr>
          <w:szCs w:val="28"/>
        </w:rPr>
        <w:t>и</w:t>
      </w:r>
      <w:r w:rsidRPr="008D09B5">
        <w:rPr>
          <w:szCs w:val="28"/>
        </w:rPr>
        <w:t xml:space="preserve"> </w:t>
      </w:r>
      <w:r w:rsidR="00516493">
        <w:rPr>
          <w:szCs w:val="28"/>
        </w:rPr>
        <w:t>3</w:t>
      </w:r>
      <w:r w:rsidRPr="008D09B5">
        <w:rPr>
          <w:szCs w:val="28"/>
        </w:rPr>
        <w:t xml:space="preserve">, основные мероприятия в приложении </w:t>
      </w:r>
      <w:r w:rsidR="000D3EB7">
        <w:rPr>
          <w:szCs w:val="28"/>
        </w:rPr>
        <w:t>1</w:t>
      </w:r>
      <w:r w:rsidRPr="008D09B5">
        <w:rPr>
          <w:szCs w:val="28"/>
        </w:rPr>
        <w:t xml:space="preserve"> к программе</w:t>
      </w:r>
      <w:r w:rsidR="000D3EB7">
        <w:rPr>
          <w:szCs w:val="28"/>
        </w:rPr>
        <w:t>.</w:t>
      </w:r>
    </w:p>
    <w:p w:rsidR="00640EA9" w:rsidRDefault="00640EA9" w:rsidP="00640EA9">
      <w:pPr>
        <w:pStyle w:val="p18"/>
        <w:spacing w:before="0" w:beforeAutospacing="0" w:after="0" w:afterAutospacing="0"/>
        <w:jc w:val="center"/>
        <w:rPr>
          <w:rStyle w:val="s1"/>
          <w:b/>
          <w:szCs w:val="28"/>
        </w:rPr>
      </w:pPr>
    </w:p>
    <w:p w:rsidR="00BB07F1" w:rsidRPr="008D09B5" w:rsidRDefault="00E60C7A" w:rsidP="00640EA9">
      <w:pPr>
        <w:pStyle w:val="p18"/>
        <w:spacing w:before="0" w:beforeAutospacing="0" w:after="0" w:afterAutospacing="0"/>
        <w:jc w:val="center"/>
        <w:rPr>
          <w:b/>
          <w:szCs w:val="28"/>
        </w:rPr>
      </w:pPr>
      <w:r>
        <w:rPr>
          <w:rStyle w:val="s1"/>
          <w:b/>
          <w:szCs w:val="28"/>
        </w:rPr>
        <w:t>7</w:t>
      </w:r>
      <w:r w:rsidR="00BB07F1" w:rsidRPr="008D09B5">
        <w:rPr>
          <w:rStyle w:val="s1"/>
          <w:b/>
          <w:szCs w:val="28"/>
        </w:rPr>
        <w:t>. Контроль за ходом исполнени</w:t>
      </w:r>
      <w:r w:rsidR="00FD10A1">
        <w:rPr>
          <w:rStyle w:val="s1"/>
          <w:b/>
          <w:szCs w:val="28"/>
        </w:rPr>
        <w:t>я</w:t>
      </w:r>
      <w:r w:rsidR="00BB07F1" w:rsidRPr="008D09B5">
        <w:rPr>
          <w:rStyle w:val="s1"/>
          <w:b/>
          <w:szCs w:val="28"/>
        </w:rPr>
        <w:t xml:space="preserve"> программы</w:t>
      </w:r>
    </w:p>
    <w:p w:rsidR="00BB07F1" w:rsidRPr="008D09B5" w:rsidRDefault="00BB07F1" w:rsidP="00640EA9">
      <w:pPr>
        <w:pStyle w:val="p13"/>
        <w:spacing w:before="0" w:beforeAutospacing="0" w:after="0" w:afterAutospacing="0"/>
        <w:ind w:firstLine="708"/>
        <w:jc w:val="both"/>
        <w:rPr>
          <w:szCs w:val="28"/>
        </w:rPr>
      </w:pPr>
      <w:r w:rsidRPr="008D09B5">
        <w:rPr>
          <w:szCs w:val="28"/>
        </w:rPr>
        <w:t>Механизм реализации Программы предусматривает использование комплекса организационных, экономических и правовых мероприятий, необходимых для реализации цели и задач Программы.</w:t>
      </w:r>
    </w:p>
    <w:p w:rsidR="00BB07F1" w:rsidRPr="008D09B5" w:rsidRDefault="00BB07F1" w:rsidP="00640EA9">
      <w:pPr>
        <w:pStyle w:val="p13"/>
        <w:spacing w:before="0" w:beforeAutospacing="0" w:after="0" w:afterAutospacing="0"/>
        <w:ind w:firstLine="708"/>
        <w:jc w:val="both"/>
        <w:rPr>
          <w:szCs w:val="28"/>
        </w:rPr>
      </w:pPr>
      <w:r w:rsidRPr="008D09B5">
        <w:rPr>
          <w:szCs w:val="28"/>
        </w:rPr>
        <w:t>Реализация Программы обеспечивается за счет проведения программных мероприятий на следующих уровнях:</w:t>
      </w:r>
    </w:p>
    <w:p w:rsidR="00BB07F1" w:rsidRPr="008D09B5" w:rsidRDefault="00BB07F1" w:rsidP="00640EA9">
      <w:pPr>
        <w:pStyle w:val="p13"/>
        <w:spacing w:before="0" w:beforeAutospacing="0" w:after="0" w:afterAutospacing="0"/>
        <w:jc w:val="both"/>
        <w:rPr>
          <w:szCs w:val="28"/>
        </w:rPr>
      </w:pPr>
      <w:r w:rsidRPr="008D09B5">
        <w:rPr>
          <w:szCs w:val="28"/>
        </w:rPr>
        <w:t>- предприятия и организации;</w:t>
      </w:r>
    </w:p>
    <w:p w:rsidR="00BB07F1" w:rsidRPr="008D09B5" w:rsidRDefault="00BB07F1" w:rsidP="00640EA9">
      <w:pPr>
        <w:pStyle w:val="p13"/>
        <w:spacing w:before="0" w:beforeAutospacing="0" w:after="0" w:afterAutospacing="0"/>
        <w:jc w:val="both"/>
        <w:rPr>
          <w:szCs w:val="28"/>
        </w:rPr>
      </w:pPr>
      <w:r w:rsidRPr="008D09B5">
        <w:rPr>
          <w:szCs w:val="28"/>
        </w:rPr>
        <w:t>- органы местного самоуправления.</w:t>
      </w:r>
    </w:p>
    <w:p w:rsidR="00BB07F1" w:rsidRPr="008D09B5" w:rsidRDefault="00BB07F1" w:rsidP="00640EA9">
      <w:pPr>
        <w:pStyle w:val="p13"/>
        <w:spacing w:before="0" w:beforeAutospacing="0" w:after="0" w:afterAutospacing="0"/>
        <w:ind w:firstLine="708"/>
        <w:jc w:val="both"/>
        <w:rPr>
          <w:szCs w:val="28"/>
        </w:rPr>
      </w:pPr>
      <w:r w:rsidRPr="008D09B5">
        <w:rPr>
          <w:szCs w:val="28"/>
        </w:rPr>
        <w:t>При реализации программных мероприятий на предприятии (в организации) руководитель или назначенное ответственное лицо, с учетом содержащихся в настоящем разделе рекомендаций и специфики деятельности предприятия (организации), организует работу по управлению энергосбережением, определяет основные направления, плановые показатели деятельности в этой сфере и несет ответственность за эффективность использования энергии и ресурсов на предприятии (в организации).</w:t>
      </w:r>
    </w:p>
    <w:p w:rsidR="00BB07F1" w:rsidRPr="008D09B5" w:rsidRDefault="00BB07F1" w:rsidP="00640EA9">
      <w:pPr>
        <w:pStyle w:val="p13"/>
        <w:spacing w:before="0" w:beforeAutospacing="0" w:after="0" w:afterAutospacing="0"/>
        <w:ind w:firstLine="708"/>
        <w:jc w:val="both"/>
        <w:rPr>
          <w:szCs w:val="28"/>
        </w:rPr>
      </w:pPr>
      <w:r w:rsidRPr="008D09B5">
        <w:rPr>
          <w:szCs w:val="28"/>
        </w:rPr>
        <w:t>Обязанности по выполнению энергосберегающих мероприятий, учету, контролю за их реализацией и результатами в органах местного самоуправления, муниципальных учреждениях и предприятиях должны быть установлены в должностных регламентах (инструкциях, трудовых контрактах).</w:t>
      </w:r>
    </w:p>
    <w:p w:rsidR="00BB07F1" w:rsidRPr="008D09B5" w:rsidRDefault="00BB07F1" w:rsidP="00640EA9">
      <w:pPr>
        <w:pStyle w:val="p13"/>
        <w:spacing w:before="0" w:beforeAutospacing="0" w:after="0" w:afterAutospacing="0"/>
        <w:ind w:firstLine="708"/>
        <w:jc w:val="both"/>
        <w:rPr>
          <w:szCs w:val="28"/>
        </w:rPr>
      </w:pPr>
      <w:r w:rsidRPr="008D09B5">
        <w:rPr>
          <w:szCs w:val="28"/>
        </w:rPr>
        <w:t>В отношении муниципальных организаций: бюджетных учреждений, муниципальных предприятий, а также органов местного самоуправления, - управление Программой осуществляется в основном административными (организационно-распорядительными) методами в сочетании с использованием экономических стимулов и мер морального поощрения персонала.</w:t>
      </w:r>
    </w:p>
    <w:p w:rsidR="00BB07F1" w:rsidRPr="008D09B5" w:rsidRDefault="00BB07F1" w:rsidP="00640EA9">
      <w:pPr>
        <w:pStyle w:val="p13"/>
        <w:spacing w:before="0" w:beforeAutospacing="0" w:after="0" w:afterAutospacing="0"/>
        <w:ind w:firstLine="708"/>
        <w:jc w:val="both"/>
        <w:rPr>
          <w:szCs w:val="28"/>
        </w:rPr>
      </w:pPr>
      <w:r w:rsidRPr="008D09B5">
        <w:rPr>
          <w:szCs w:val="28"/>
        </w:rPr>
        <w:t>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по энергосбережению.</w:t>
      </w:r>
    </w:p>
    <w:p w:rsidR="00BB07F1" w:rsidRPr="008D09B5" w:rsidRDefault="00BB07F1" w:rsidP="00640EA9">
      <w:pPr>
        <w:pStyle w:val="p13"/>
        <w:spacing w:before="0" w:beforeAutospacing="0" w:after="0" w:afterAutospacing="0"/>
        <w:ind w:firstLine="708"/>
        <w:jc w:val="both"/>
        <w:rPr>
          <w:szCs w:val="28"/>
        </w:rPr>
      </w:pPr>
      <w:r w:rsidRPr="008D09B5">
        <w:rPr>
          <w:szCs w:val="28"/>
        </w:rPr>
        <w:lastRenderedPageBreak/>
        <w:t>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w:t>
      </w:r>
    </w:p>
    <w:p w:rsidR="00BB07F1" w:rsidRPr="008D09B5" w:rsidRDefault="00BB07F1" w:rsidP="00640EA9">
      <w:pPr>
        <w:pStyle w:val="p13"/>
        <w:spacing w:before="0" w:beforeAutospacing="0" w:after="0" w:afterAutospacing="0"/>
        <w:ind w:firstLine="708"/>
        <w:jc w:val="both"/>
        <w:rPr>
          <w:szCs w:val="28"/>
        </w:rPr>
      </w:pPr>
      <w:r w:rsidRPr="008D09B5">
        <w:rPr>
          <w:szCs w:val="28"/>
        </w:rPr>
        <w:t>Управление со стороны органов местного самоуправления за реализацией программных мероприятий в коммерческом секторе экономики, а также в некоммерческих организациях и домохозяйствах, осуществляется через применение экономических стимулов, в том числе координацию и укрупнение спроса, а также снижение издержек на получение информации и доступа к эффективным энергосберегающим технологиям.</w:t>
      </w:r>
    </w:p>
    <w:p w:rsidR="00BB07F1" w:rsidRPr="008D09B5" w:rsidRDefault="00BB07F1" w:rsidP="00640EA9">
      <w:pPr>
        <w:pStyle w:val="p13"/>
        <w:spacing w:before="0" w:beforeAutospacing="0" w:after="0" w:afterAutospacing="0"/>
        <w:ind w:firstLine="708"/>
        <w:jc w:val="both"/>
        <w:rPr>
          <w:szCs w:val="28"/>
        </w:rPr>
      </w:pPr>
      <w:r w:rsidRPr="008D09B5">
        <w:rPr>
          <w:szCs w:val="28"/>
        </w:rPr>
        <w:t>При подготовке и согласовании муниципальных программ социально-экономического развития отрасли вопросы управления энергосбережением должны быть выделены в отдельный раздел.</w:t>
      </w:r>
    </w:p>
    <w:p w:rsidR="00BB07F1" w:rsidRPr="008D09B5" w:rsidRDefault="00BB07F1" w:rsidP="00640EA9">
      <w:pPr>
        <w:pStyle w:val="p13"/>
        <w:spacing w:before="0" w:beforeAutospacing="0" w:after="0" w:afterAutospacing="0"/>
        <w:ind w:firstLine="708"/>
        <w:jc w:val="both"/>
        <w:rPr>
          <w:szCs w:val="28"/>
        </w:rPr>
      </w:pPr>
      <w:r w:rsidRPr="008D09B5">
        <w:rPr>
          <w:szCs w:val="28"/>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E60C7A" w:rsidRDefault="00E60C7A" w:rsidP="00E60C7A">
      <w:pPr>
        <w:jc w:val="both"/>
        <w:outlineLvl w:val="3"/>
        <w:rPr>
          <w:b/>
          <w:bCs/>
        </w:rPr>
      </w:pPr>
    </w:p>
    <w:p w:rsidR="00E60C7A" w:rsidRPr="00564C58" w:rsidRDefault="00E60C7A" w:rsidP="00564C58">
      <w:pPr>
        <w:jc w:val="center"/>
        <w:outlineLvl w:val="3"/>
        <w:rPr>
          <w:b/>
          <w:bCs/>
        </w:rPr>
      </w:pPr>
      <w:r w:rsidRPr="0038186B">
        <w:rPr>
          <w:b/>
          <w:bCs/>
        </w:rPr>
        <w:t>8. Системы основных технических мероприятий программы</w:t>
      </w:r>
      <w:r w:rsidRPr="0038186B">
        <w:br/>
        <w:t>Приоритетными техническими направлениями энергосбережения являются:</w:t>
      </w:r>
    </w:p>
    <w:p w:rsidR="00E60C7A" w:rsidRPr="0038186B" w:rsidRDefault="00E60C7A" w:rsidP="00E60C7A">
      <w:pPr>
        <w:jc w:val="both"/>
      </w:pPr>
      <w:r w:rsidRPr="0038186B">
        <w:t>1. Модернизация искусственного освещения:</w:t>
      </w:r>
    </w:p>
    <w:p w:rsidR="00E60C7A" w:rsidRPr="0038186B" w:rsidRDefault="00E60C7A" w:rsidP="00E60C7A">
      <w:pPr>
        <w:jc w:val="both"/>
      </w:pPr>
      <w:r w:rsidRPr="0038186B">
        <w:t>- Централизованная замена ламп на светодиодные (LED- диоды);</w:t>
      </w:r>
    </w:p>
    <w:p w:rsidR="00E60C7A" w:rsidRPr="0038186B" w:rsidRDefault="00E60C7A" w:rsidP="00E60C7A">
      <w:pPr>
        <w:jc w:val="both"/>
      </w:pPr>
      <w:r w:rsidRPr="0038186B">
        <w:t>- Централизованная замена ламп в знаках и указателях (типа "Выход", "Не входить" и т.п.) на LED диоды;</w:t>
      </w:r>
    </w:p>
    <w:p w:rsidR="00E60C7A" w:rsidRPr="0038186B" w:rsidRDefault="00E60C7A" w:rsidP="00E60C7A">
      <w:pPr>
        <w:jc w:val="both"/>
      </w:pPr>
      <w:r w:rsidRPr="0038186B">
        <w:t>- Рационализация расположения источников света в помещениях;</w:t>
      </w:r>
    </w:p>
    <w:p w:rsidR="00E60C7A" w:rsidRPr="0038186B" w:rsidRDefault="00E60C7A" w:rsidP="00E60C7A">
      <w:pPr>
        <w:jc w:val="both"/>
      </w:pPr>
      <w:r w:rsidRPr="0038186B">
        <w:t>- 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p w:rsidR="00E60C7A" w:rsidRPr="0038186B" w:rsidRDefault="00E60C7A" w:rsidP="00E60C7A">
      <w:pPr>
        <w:jc w:val="both"/>
      </w:pPr>
      <w:r w:rsidRPr="0038186B">
        <w:t>- Автоматическое и выключение электрического освещения за счёт использования датчиков присутствия людей в помещениях (особенно во вспомогательных, складских и т.п.);</w:t>
      </w:r>
    </w:p>
    <w:p w:rsidR="00E60C7A" w:rsidRPr="0038186B" w:rsidRDefault="00E60C7A" w:rsidP="00E60C7A">
      <w:pPr>
        <w:jc w:val="both"/>
      </w:pPr>
      <w:r w:rsidRPr="0038186B">
        <w:t>- Покраска стен и полов отражающей краской, для более эффективного использования естественного освещения;</w:t>
      </w:r>
    </w:p>
    <w:p w:rsidR="00E60C7A" w:rsidRPr="0038186B" w:rsidRDefault="00E60C7A" w:rsidP="00E60C7A">
      <w:pPr>
        <w:jc w:val="both"/>
      </w:pPr>
      <w:r w:rsidRPr="0038186B">
        <w:t>- Установка отражающих поверхностей в плафонах ламп;</w:t>
      </w:r>
    </w:p>
    <w:p w:rsidR="00E60C7A" w:rsidRPr="0038186B" w:rsidRDefault="00E60C7A" w:rsidP="00E60C7A">
      <w:pPr>
        <w:jc w:val="both"/>
      </w:pPr>
      <w:r w:rsidRPr="0038186B">
        <w:t>2. Модернизация теплоснабжения:</w:t>
      </w:r>
    </w:p>
    <w:p w:rsidR="00E60C7A" w:rsidRPr="0038186B" w:rsidRDefault="00E60C7A" w:rsidP="00E60C7A">
      <w:pPr>
        <w:jc w:val="both"/>
      </w:pPr>
      <w:r w:rsidRPr="0038186B">
        <w:t>- установка счетчика по учету тепловой энергии;</w:t>
      </w:r>
    </w:p>
    <w:p w:rsidR="00E60C7A" w:rsidRPr="0038186B" w:rsidRDefault="00E60C7A" w:rsidP="00E60C7A">
      <w:pPr>
        <w:jc w:val="both"/>
      </w:pPr>
      <w:r w:rsidRPr="0038186B">
        <w:t>- создание системы контроля и управления распределением тепловой энергией;</w:t>
      </w:r>
    </w:p>
    <w:p w:rsidR="00E60C7A" w:rsidRPr="0038186B" w:rsidRDefault="00E60C7A" w:rsidP="00E60C7A">
      <w:pPr>
        <w:jc w:val="both"/>
      </w:pPr>
      <w:r w:rsidRPr="0038186B">
        <w:t>- применение современных технологий теплоизоляции трубопровода и распределительных сетей;</w:t>
      </w:r>
    </w:p>
    <w:p w:rsidR="00E60C7A" w:rsidRPr="0038186B" w:rsidRDefault="00E60C7A" w:rsidP="00E60C7A">
      <w:pPr>
        <w:jc w:val="both"/>
      </w:pPr>
      <w:r w:rsidRPr="0038186B">
        <w:t>- утепление внешних стен и крыш зданий;</w:t>
      </w:r>
    </w:p>
    <w:p w:rsidR="00E60C7A" w:rsidRPr="0038186B" w:rsidRDefault="00E60C7A" w:rsidP="00E60C7A">
      <w:pPr>
        <w:jc w:val="both"/>
      </w:pPr>
      <w:r w:rsidRPr="0038186B">
        <w:t>- ремонт и замена окон и дверей;</w:t>
      </w:r>
    </w:p>
    <w:p w:rsidR="00E60C7A" w:rsidRPr="0038186B" w:rsidRDefault="00E60C7A" w:rsidP="00E60C7A">
      <w:pPr>
        <w:jc w:val="both"/>
      </w:pPr>
      <w:r w:rsidRPr="0038186B">
        <w:t>- автоматическое регулирование потребления тепловой энергии за счёт использования датчиков температуры;</w:t>
      </w:r>
    </w:p>
    <w:p w:rsidR="00E60C7A" w:rsidRPr="0038186B" w:rsidRDefault="00E60C7A" w:rsidP="00E60C7A">
      <w:pPr>
        <w:jc w:val="both"/>
      </w:pPr>
      <w:r w:rsidRPr="0038186B">
        <w:t>- замена оборудования тепловых пунктов на более экономичные;</w:t>
      </w:r>
    </w:p>
    <w:p w:rsidR="00E60C7A" w:rsidRPr="0038186B" w:rsidRDefault="00E60C7A" w:rsidP="00E60C7A">
      <w:pPr>
        <w:jc w:val="both"/>
      </w:pPr>
      <w:r w:rsidRPr="0038186B">
        <w:t>- замена электромоторов, используемых в вентиляции, на более эффективные;</w:t>
      </w:r>
    </w:p>
    <w:p w:rsidR="00E60C7A" w:rsidRPr="0038186B" w:rsidRDefault="00E60C7A" w:rsidP="00E60C7A">
      <w:pPr>
        <w:jc w:val="both"/>
      </w:pPr>
      <w:r w:rsidRPr="0038186B">
        <w:t>- модернизация систем инженерных коммуникаций, недопущение протечек;</w:t>
      </w:r>
    </w:p>
    <w:p w:rsidR="00E60C7A" w:rsidRPr="0038186B" w:rsidRDefault="00E60C7A" w:rsidP="00E60C7A">
      <w:pPr>
        <w:jc w:val="both"/>
      </w:pPr>
      <w:r w:rsidRPr="0038186B">
        <w:t>- профилактические испытания электрооборудования и замеры сопротивления изоляции электропроводок и силовых линий.</w:t>
      </w:r>
    </w:p>
    <w:p w:rsidR="00E60C7A" w:rsidRPr="0038186B" w:rsidRDefault="00E60C7A" w:rsidP="00E60C7A">
      <w:pPr>
        <w:jc w:val="both"/>
      </w:pPr>
      <w:r w:rsidRPr="0038186B">
        <w:t>3. Модернизация водоснабжения:</w:t>
      </w:r>
    </w:p>
    <w:p w:rsidR="00E60C7A" w:rsidRPr="0038186B" w:rsidRDefault="00E60C7A" w:rsidP="00E60C7A">
      <w:pPr>
        <w:jc w:val="both"/>
      </w:pPr>
      <w:r w:rsidRPr="0038186B">
        <w:t>- Централизованная замена запорной арматуры;</w:t>
      </w:r>
    </w:p>
    <w:p w:rsidR="00E60C7A" w:rsidRPr="0038186B" w:rsidRDefault="00E60C7A" w:rsidP="00E60C7A">
      <w:pPr>
        <w:jc w:val="both"/>
      </w:pPr>
      <w:r w:rsidRPr="0038186B">
        <w:t>- Установка счетчиков потребления воды;</w:t>
      </w:r>
    </w:p>
    <w:p w:rsidR="00E60C7A" w:rsidRPr="0038186B" w:rsidRDefault="00E60C7A" w:rsidP="00E60C7A">
      <w:pPr>
        <w:jc w:val="both"/>
      </w:pPr>
      <w:r w:rsidRPr="0038186B">
        <w:t>- Обновление до 80% устаревшего электротехнического оборудования (электродвигатели, распределительные щиты, распределительные пункты, щиты силовые, щиты освещения);</w:t>
      </w:r>
    </w:p>
    <w:p w:rsidR="00E60C7A" w:rsidRPr="0038186B" w:rsidRDefault="00E60C7A" w:rsidP="00E60C7A">
      <w:pPr>
        <w:jc w:val="both"/>
      </w:pPr>
      <w:r w:rsidRPr="0038186B">
        <w:lastRenderedPageBreak/>
        <w:t>- Модернизация систем инженерных коммуникаций, недопущение протечек.</w:t>
      </w:r>
    </w:p>
    <w:p w:rsidR="00640EA9" w:rsidRDefault="00BB07F1" w:rsidP="00564C58">
      <w:pPr>
        <w:pStyle w:val="ConsPlusNormal"/>
        <w:tabs>
          <w:tab w:val="left" w:pos="3717"/>
          <w:tab w:val="right" w:pos="7640"/>
        </w:tabs>
        <w:jc w:val="both"/>
        <w:rPr>
          <w:rFonts w:ascii="Times New Roman" w:hAnsi="Times New Roman" w:cs="Times New Roman"/>
          <w:b/>
          <w:sz w:val="24"/>
          <w:szCs w:val="24"/>
        </w:rPr>
      </w:pPr>
      <w:r w:rsidRPr="001269D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64C58" w:rsidRPr="0038186B" w:rsidRDefault="00564C58" w:rsidP="00564C58">
      <w:pPr>
        <w:jc w:val="center"/>
        <w:outlineLvl w:val="3"/>
        <w:rPr>
          <w:b/>
          <w:bCs/>
        </w:rPr>
      </w:pPr>
      <w:r w:rsidRPr="0038186B">
        <w:rPr>
          <w:b/>
          <w:bCs/>
        </w:rPr>
        <w:t>10. Заключение</w:t>
      </w:r>
    </w:p>
    <w:p w:rsidR="00564C58" w:rsidRPr="0038186B" w:rsidRDefault="00564C58" w:rsidP="00564C58">
      <w:pPr>
        <w:ind w:firstLine="708"/>
        <w:jc w:val="both"/>
      </w:pPr>
      <w:r w:rsidRPr="0038186B">
        <w:t xml:space="preserve">Программа энергосбережения на территории </w:t>
      </w:r>
      <w:r>
        <w:t xml:space="preserve">Головинского </w:t>
      </w:r>
      <w:r w:rsidRPr="0038186B">
        <w:t>сельского поселения обеспечивает перевод на энергоэффективный и бездотационный путь развития в бюджетной сфере - минимальные затраты на ТЭР. Программа предусматривает:</w:t>
      </w:r>
    </w:p>
    <w:p w:rsidR="00564C58" w:rsidRPr="0038186B" w:rsidRDefault="00564C58" w:rsidP="00564C58">
      <w:pPr>
        <w:jc w:val="both"/>
      </w:pPr>
      <w:r w:rsidRPr="0038186B">
        <w:t>- систему отслеживания потребления энергоресурсов и совершенствование энергетического баланса;</w:t>
      </w:r>
    </w:p>
    <w:p w:rsidR="00564C58" w:rsidRPr="0038186B" w:rsidRDefault="00564C58" w:rsidP="00564C58">
      <w:pPr>
        <w:jc w:val="both"/>
      </w:pPr>
      <w:r w:rsidRPr="0038186B">
        <w:t>- организацию учета и контроля по рациональному использованию, нормированию и лимитированию энергоресурсов;</w:t>
      </w:r>
    </w:p>
    <w:p w:rsidR="00564C58" w:rsidRPr="0038186B" w:rsidRDefault="00564C58" w:rsidP="00564C58">
      <w:pPr>
        <w:jc w:val="both"/>
      </w:pPr>
      <w:r w:rsidRPr="0038186B">
        <w:t>- организацию энергетических обследований для выявления нерационального использования энергоресурсов;</w:t>
      </w:r>
    </w:p>
    <w:p w:rsidR="00564C58" w:rsidRPr="0038186B" w:rsidRDefault="00564C58" w:rsidP="00564C58">
      <w:pPr>
        <w:jc w:val="both"/>
      </w:pPr>
      <w:r w:rsidRPr="0038186B">
        <w:t>- разработку и реализацию энергосберегающих мероприятий.</w:t>
      </w:r>
    </w:p>
    <w:p w:rsidR="00564C58" w:rsidRPr="0038186B" w:rsidRDefault="00564C58" w:rsidP="00564C58">
      <w:pPr>
        <w:ind w:firstLine="708"/>
        <w:jc w:val="both"/>
      </w:pPr>
      <w:r w:rsidRPr="0038186B">
        <w:t>Учет топливно-энергетических ресурсов, их экономия, нормирование и лимитирование, оптимизация энгергетического баланса позволяет снизить кризис неплатежей, уменьшить бюджетные затраты на приобретение ТЭР.</w:t>
      </w:r>
    </w:p>
    <w:p w:rsidR="00640EA9" w:rsidRDefault="00640EA9" w:rsidP="00BB07F1">
      <w:pPr>
        <w:pStyle w:val="ConsPlusNormal"/>
        <w:tabs>
          <w:tab w:val="left" w:pos="3717"/>
          <w:tab w:val="right" w:pos="7640"/>
        </w:tabs>
        <w:jc w:val="right"/>
        <w:rPr>
          <w:rFonts w:ascii="Times New Roman" w:hAnsi="Times New Roman" w:cs="Times New Roman"/>
          <w:b/>
          <w:sz w:val="24"/>
          <w:szCs w:val="24"/>
        </w:rPr>
      </w:pPr>
    </w:p>
    <w:p w:rsidR="00640EA9" w:rsidRDefault="00640EA9" w:rsidP="00BB07F1">
      <w:pPr>
        <w:pStyle w:val="ConsPlusNormal"/>
        <w:tabs>
          <w:tab w:val="left" w:pos="3717"/>
          <w:tab w:val="right" w:pos="7640"/>
        </w:tabs>
        <w:jc w:val="right"/>
        <w:rPr>
          <w:rFonts w:ascii="Times New Roman" w:hAnsi="Times New Roman" w:cs="Times New Roman"/>
          <w:b/>
          <w:sz w:val="24"/>
          <w:szCs w:val="24"/>
        </w:rPr>
      </w:pPr>
    </w:p>
    <w:p w:rsidR="00564C58" w:rsidRDefault="00564C58" w:rsidP="00854311">
      <w:pPr>
        <w:spacing w:before="100" w:beforeAutospacing="1" w:after="100" w:afterAutospacing="1"/>
        <w:ind w:left="5670"/>
        <w:outlineLvl w:val="1"/>
        <w:rPr>
          <w:bCs/>
        </w:rPr>
      </w:pPr>
      <w:r w:rsidRPr="00564C58">
        <w:rPr>
          <w:bCs/>
        </w:rPr>
        <w:t xml:space="preserve">Приложение 1. </w:t>
      </w:r>
    </w:p>
    <w:p w:rsidR="00564C58" w:rsidRPr="006B0677" w:rsidRDefault="00564C58" w:rsidP="008C28ED">
      <w:pPr>
        <w:jc w:val="center"/>
        <w:outlineLvl w:val="1"/>
        <w:rPr>
          <w:bCs/>
          <w:i/>
        </w:rPr>
      </w:pPr>
      <w:r w:rsidRPr="006B0677">
        <w:rPr>
          <w:bCs/>
          <w:i/>
        </w:rPr>
        <w:t>Перечень мероприятий муниципальной программы "Энергосбережение и повышение энергетической эффективности на территории Головинского сельского поселения " на 2020-2024 годы</w:t>
      </w:r>
    </w:p>
    <w:tbl>
      <w:tblPr>
        <w:tblW w:w="9456" w:type="dxa"/>
        <w:tblCellSpacing w:w="15" w:type="dxa"/>
        <w:tblLayout w:type="fixed"/>
        <w:tblCellMar>
          <w:top w:w="15" w:type="dxa"/>
          <w:left w:w="15" w:type="dxa"/>
          <w:bottom w:w="15" w:type="dxa"/>
          <w:right w:w="15" w:type="dxa"/>
        </w:tblCellMar>
        <w:tblLook w:val="04A0"/>
      </w:tblPr>
      <w:tblGrid>
        <w:gridCol w:w="620"/>
        <w:gridCol w:w="1818"/>
        <w:gridCol w:w="733"/>
        <w:gridCol w:w="636"/>
        <w:gridCol w:w="45"/>
        <w:gridCol w:w="128"/>
        <w:gridCol w:w="30"/>
        <w:gridCol w:w="531"/>
        <w:gridCol w:w="162"/>
        <w:gridCol w:w="148"/>
        <w:gridCol w:w="362"/>
        <w:gridCol w:w="197"/>
        <w:gridCol w:w="180"/>
        <w:gridCol w:w="96"/>
        <w:gridCol w:w="30"/>
        <w:gridCol w:w="50"/>
        <w:gridCol w:w="149"/>
        <w:gridCol w:w="191"/>
        <w:gridCol w:w="30"/>
        <w:gridCol w:w="430"/>
        <w:gridCol w:w="992"/>
        <w:gridCol w:w="1898"/>
      </w:tblGrid>
      <w:tr w:rsidR="00854311" w:rsidRPr="0038186B" w:rsidTr="00C8163F">
        <w:trPr>
          <w:trHeight w:val="15"/>
          <w:tblCellSpacing w:w="15" w:type="dxa"/>
        </w:trPr>
        <w:tc>
          <w:tcPr>
            <w:tcW w:w="575" w:type="dxa"/>
            <w:vAlign w:val="center"/>
            <w:hideMark/>
          </w:tcPr>
          <w:p w:rsidR="00564C58" w:rsidRPr="0038186B" w:rsidRDefault="00564C58" w:rsidP="00564C58">
            <w:pPr>
              <w:rPr>
                <w:sz w:val="2"/>
              </w:rPr>
            </w:pPr>
          </w:p>
        </w:tc>
        <w:tc>
          <w:tcPr>
            <w:tcW w:w="1788" w:type="dxa"/>
            <w:vAlign w:val="center"/>
            <w:hideMark/>
          </w:tcPr>
          <w:p w:rsidR="00564C58" w:rsidRPr="0038186B" w:rsidRDefault="00564C58" w:rsidP="00564C58">
            <w:pPr>
              <w:rPr>
                <w:sz w:val="2"/>
              </w:rPr>
            </w:pPr>
          </w:p>
        </w:tc>
        <w:tc>
          <w:tcPr>
            <w:tcW w:w="703" w:type="dxa"/>
            <w:vAlign w:val="center"/>
            <w:hideMark/>
          </w:tcPr>
          <w:p w:rsidR="00564C58" w:rsidRPr="0038186B" w:rsidRDefault="00564C58" w:rsidP="00564C58">
            <w:pPr>
              <w:rPr>
                <w:sz w:val="2"/>
              </w:rPr>
            </w:pPr>
          </w:p>
        </w:tc>
        <w:tc>
          <w:tcPr>
            <w:tcW w:w="606" w:type="dxa"/>
            <w:vAlign w:val="center"/>
            <w:hideMark/>
          </w:tcPr>
          <w:p w:rsidR="00564C58" w:rsidRPr="0038186B" w:rsidRDefault="00564C58" w:rsidP="00564C58">
            <w:pPr>
              <w:rPr>
                <w:sz w:val="2"/>
              </w:rPr>
            </w:pPr>
          </w:p>
        </w:tc>
        <w:tc>
          <w:tcPr>
            <w:tcW w:w="704" w:type="dxa"/>
            <w:gridSpan w:val="4"/>
            <w:vAlign w:val="center"/>
            <w:hideMark/>
          </w:tcPr>
          <w:p w:rsidR="00564C58" w:rsidRPr="0038186B" w:rsidRDefault="00564C58" w:rsidP="00564C58">
            <w:pPr>
              <w:rPr>
                <w:sz w:val="2"/>
              </w:rPr>
            </w:pPr>
          </w:p>
        </w:tc>
        <w:tc>
          <w:tcPr>
            <w:tcW w:w="642" w:type="dxa"/>
            <w:gridSpan w:val="3"/>
            <w:vAlign w:val="center"/>
            <w:hideMark/>
          </w:tcPr>
          <w:p w:rsidR="00564C58" w:rsidRPr="0038186B" w:rsidRDefault="00564C58" w:rsidP="00564C58">
            <w:pPr>
              <w:rPr>
                <w:sz w:val="2"/>
              </w:rPr>
            </w:pPr>
          </w:p>
        </w:tc>
        <w:tc>
          <w:tcPr>
            <w:tcW w:w="347" w:type="dxa"/>
            <w:gridSpan w:val="2"/>
            <w:vAlign w:val="center"/>
            <w:hideMark/>
          </w:tcPr>
          <w:p w:rsidR="00564C58" w:rsidRPr="0038186B" w:rsidRDefault="00564C58" w:rsidP="00564C58">
            <w:pPr>
              <w:rPr>
                <w:sz w:val="2"/>
              </w:rPr>
            </w:pPr>
          </w:p>
        </w:tc>
        <w:tc>
          <w:tcPr>
            <w:tcW w:w="66" w:type="dxa"/>
            <w:vAlign w:val="center"/>
            <w:hideMark/>
          </w:tcPr>
          <w:p w:rsidR="00564C58" w:rsidRPr="0038186B" w:rsidRDefault="00564C58" w:rsidP="00564C58">
            <w:pPr>
              <w:rPr>
                <w:sz w:val="2"/>
              </w:rPr>
            </w:pPr>
          </w:p>
        </w:tc>
        <w:tc>
          <w:tcPr>
            <w:tcW w:w="50" w:type="dxa"/>
            <w:gridSpan w:val="2"/>
            <w:vAlign w:val="center"/>
            <w:hideMark/>
          </w:tcPr>
          <w:p w:rsidR="00564C58" w:rsidRPr="0038186B" w:rsidRDefault="00564C58" w:rsidP="00564C58">
            <w:pPr>
              <w:rPr>
                <w:sz w:val="2"/>
              </w:rPr>
            </w:pPr>
          </w:p>
        </w:tc>
        <w:tc>
          <w:tcPr>
            <w:tcW w:w="770" w:type="dxa"/>
            <w:gridSpan w:val="4"/>
            <w:vAlign w:val="center"/>
            <w:hideMark/>
          </w:tcPr>
          <w:p w:rsidR="00564C58" w:rsidRPr="0038186B" w:rsidRDefault="00564C58" w:rsidP="00564C58">
            <w:pPr>
              <w:rPr>
                <w:sz w:val="2"/>
              </w:rPr>
            </w:pPr>
          </w:p>
        </w:tc>
        <w:tc>
          <w:tcPr>
            <w:tcW w:w="962" w:type="dxa"/>
            <w:vAlign w:val="center"/>
            <w:hideMark/>
          </w:tcPr>
          <w:p w:rsidR="00564C58" w:rsidRPr="0038186B" w:rsidRDefault="00564C58" w:rsidP="00564C58">
            <w:pPr>
              <w:rPr>
                <w:sz w:val="2"/>
              </w:rPr>
            </w:pPr>
          </w:p>
        </w:tc>
        <w:tc>
          <w:tcPr>
            <w:tcW w:w="1853" w:type="dxa"/>
            <w:vAlign w:val="center"/>
            <w:hideMark/>
          </w:tcPr>
          <w:p w:rsidR="00564C58" w:rsidRPr="0038186B" w:rsidRDefault="00564C58" w:rsidP="00564C58">
            <w:pPr>
              <w:rPr>
                <w:sz w:val="2"/>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N п/п</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Перечень работ</w:t>
            </w:r>
          </w:p>
        </w:tc>
        <w:tc>
          <w:tcPr>
            <w:tcW w:w="4098"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Затраты по годам, тыс.руб.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Источник финансирования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Технико-экономический или другой эффект</w:t>
            </w:r>
          </w:p>
        </w:tc>
      </w:tr>
      <w:tr w:rsidR="00C8163F"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2020</w:t>
            </w:r>
          </w:p>
        </w:tc>
        <w:tc>
          <w:tcPr>
            <w:tcW w:w="80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2021</w:t>
            </w:r>
          </w:p>
        </w:tc>
        <w:tc>
          <w:tcPr>
            <w:tcW w:w="8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2022</w:t>
            </w:r>
          </w:p>
        </w:tc>
        <w:tc>
          <w:tcPr>
            <w:tcW w:w="8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2023.</w:t>
            </w:r>
          </w:p>
        </w:tc>
        <w:tc>
          <w:tcPr>
            <w:tcW w:w="82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2024</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1. Мероприятия по энергосбережению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1.1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Создание нормативно-правовой базы энергосбережения </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Без материальных затрат</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1.2</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rPr>
                <w:sz w:val="20"/>
                <w:szCs w:val="20"/>
              </w:rPr>
            </w:pPr>
            <w:r w:rsidRPr="006A1A4F">
              <w:rPr>
                <w:sz w:val="20"/>
                <w:szCs w:val="20"/>
              </w:rPr>
              <w:t xml:space="preserve">Проведение энергетических обследований зданий (с. Воздвиженское, д. </w:t>
            </w:r>
            <w:r w:rsidR="006A1A4F">
              <w:rPr>
                <w:sz w:val="20"/>
                <w:szCs w:val="20"/>
              </w:rPr>
              <w:t>Головино, д.Заречье, с.Климат</w:t>
            </w:r>
            <w:r w:rsidR="000D3EB7">
              <w:rPr>
                <w:sz w:val="20"/>
                <w:szCs w:val="20"/>
              </w:rPr>
              <w:t>и</w:t>
            </w:r>
            <w:r w:rsidR="006A1A4F">
              <w:rPr>
                <w:sz w:val="20"/>
                <w:szCs w:val="20"/>
              </w:rPr>
              <w:t>но</w:t>
            </w:r>
            <w:r w:rsidRPr="006A1A4F">
              <w:rPr>
                <w:sz w:val="20"/>
                <w:szCs w:val="20"/>
              </w:rPr>
              <w:t>), сбор и анализ информации об энергопотреблении зданий (1 раз в 5 лет)</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80,0 </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0,0 </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0,0 </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0,0 </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0,0 </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Количество ТЭР сэкономленных в результате реализации технически возможных и экономически оправданных мер</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 xml:space="preserve">Средства бюджета </w:t>
            </w:r>
            <w:r w:rsidR="006A1A4F" w:rsidRPr="006A1A4F">
              <w:rPr>
                <w:sz w:val="20"/>
                <w:szCs w:val="20"/>
              </w:rPr>
              <w:lastRenderedPageBreak/>
              <w:t>Ярославской</w:t>
            </w:r>
            <w:r w:rsidRPr="006A1A4F">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 xml:space="preserve">Средства бюджета </w:t>
            </w:r>
            <w:r w:rsidR="006A1A4F" w:rsidRPr="006A1A4F">
              <w:rPr>
                <w:sz w:val="20"/>
                <w:szCs w:val="20"/>
              </w:rPr>
              <w:t>Угличского</w:t>
            </w:r>
            <w:r w:rsidRPr="006A1A4F">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1.3.</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Обновление энергетических паспортов: здани</w:t>
            </w:r>
            <w:r w:rsidR="006A1A4F" w:rsidRPr="006A1A4F">
              <w:rPr>
                <w:sz w:val="20"/>
                <w:szCs w:val="20"/>
              </w:rPr>
              <w:t>й</w:t>
            </w:r>
            <w:r w:rsidRPr="006A1A4F">
              <w:rPr>
                <w:sz w:val="20"/>
                <w:szCs w:val="20"/>
              </w:rPr>
              <w:t xml:space="preserve"> Администрации сельского поселения (1 раз в 5 лет)</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80,0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0,0</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0,0</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Количество ТЭР сэкономленных в результате реализации технически возможных и экономически оправданных мер</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 xml:space="preserve">Ярославской </w:t>
            </w:r>
            <w:r w:rsidRPr="00841A9A">
              <w:rPr>
                <w:sz w:val="20"/>
                <w:szCs w:val="20"/>
              </w:rPr>
              <w:t>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p w:rsidR="00854311" w:rsidRPr="00841A9A" w:rsidRDefault="00854311" w:rsidP="00841A9A">
            <w:pPr>
              <w:spacing w:before="100" w:beforeAutospacing="1" w:after="100" w:afterAutospacing="1"/>
              <w:jc w:val="center"/>
              <w:rPr>
                <w:sz w:val="20"/>
                <w:szCs w:val="20"/>
              </w:rPr>
            </w:pPr>
            <w:r w:rsidRPr="00841A9A">
              <w:rPr>
                <w:sz w:val="20"/>
                <w:szCs w:val="20"/>
              </w:rPr>
              <w:t>-</w:t>
            </w:r>
          </w:p>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160,0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highlight w:val="yellow"/>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highlight w:val="yellow"/>
              </w:rPr>
            </w:pPr>
          </w:p>
        </w:tc>
      </w:tr>
      <w:tr w:rsidR="00854311"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r w:rsidRPr="0038186B">
              <w:t xml:space="preserve">2. Мероприятия по энергосбережению в системе ЭЛЕКТРОСНАБЖЕНИЯ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2.1.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Замена устаревшего оборудования силовых распределительных сетей: распред. щиты, распред. пункты, щит силовой, щит освещения, щиты управления согласно современным требованиям: установка узо, диф.автоматов</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Увеличение надежности и безопасности работы, пожаробезопасности. Экономия расхода электроэнергии;</w:t>
            </w:r>
            <w:r w:rsidRPr="00841A9A">
              <w:rPr>
                <w:sz w:val="20"/>
                <w:szCs w:val="20"/>
              </w:rPr>
              <w:br/>
              <w:t>уменьшение потерь электроэнергии в сетях на 2,5%;</w:t>
            </w:r>
            <w:r w:rsidRPr="00841A9A">
              <w:rPr>
                <w:sz w:val="20"/>
                <w:szCs w:val="20"/>
              </w:rPr>
              <w:br/>
              <w:t>Улучшение защиты сетей от короткого замыкания и перенапряжения;</w:t>
            </w:r>
            <w:r w:rsidRPr="00841A9A">
              <w:rPr>
                <w:sz w:val="20"/>
                <w:szCs w:val="20"/>
              </w:rPr>
              <w:br/>
              <w:t>улучшение качества эл./энергии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2.2.</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Перекладка электрических сетей розеточных групп и сетей освещения в зданиях, строениях, сооружениях</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снижения потерь электрической энергии 2,5 -3 %;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2.3.</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Вывод из эксплуатации и замена физически и морально устаревшего энергоснабжающего оборудования</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Уменьшение подведенной мощности-;</w:t>
            </w:r>
            <w:r w:rsidRPr="00841A9A">
              <w:rPr>
                <w:sz w:val="20"/>
                <w:szCs w:val="20"/>
              </w:rPr>
              <w:br/>
              <w:t>уменьшение затрат по оплате электроэнергии;</w:t>
            </w:r>
            <w:r w:rsidRPr="00841A9A">
              <w:rPr>
                <w:sz w:val="20"/>
                <w:szCs w:val="20"/>
              </w:rPr>
              <w:br/>
              <w:t>уменьшение эксплуатационных затрат;</w:t>
            </w:r>
            <w:r w:rsidRPr="00841A9A">
              <w:rPr>
                <w:sz w:val="20"/>
                <w:szCs w:val="20"/>
              </w:rPr>
              <w:br/>
              <w:t>Улучшение качества контроля потребления электроэнергии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 xml:space="preserve">Ярославской </w:t>
            </w:r>
            <w:r w:rsidRPr="00841A9A">
              <w:rPr>
                <w:sz w:val="20"/>
                <w:szCs w:val="20"/>
              </w:rPr>
              <w:t>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highlight w:val="yellow"/>
              </w:rPr>
            </w:pPr>
            <w:r w:rsidRPr="00841A9A">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highlight w:val="yellow"/>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highlight w:val="yellow"/>
              </w:rPr>
            </w:pPr>
          </w:p>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3. Мероприятия по энергосбережению в системе ОСВЕЩЕНИЯ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3.1.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Централизованная замена обычных ламп накаливания на </w:t>
            </w:r>
            <w:r w:rsidRPr="00841A9A">
              <w:rPr>
                <w:sz w:val="20"/>
                <w:szCs w:val="20"/>
              </w:rPr>
              <w:lastRenderedPageBreak/>
              <w:t>энергосберегающие светодиодные лампы в зданиях</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1760B9" w:rsidP="00841A9A">
            <w:pPr>
              <w:spacing w:before="100" w:beforeAutospacing="1" w:after="100" w:afterAutospacing="1"/>
              <w:jc w:val="center"/>
              <w:rPr>
                <w:sz w:val="20"/>
                <w:szCs w:val="20"/>
              </w:rPr>
            </w:pPr>
            <w:r w:rsidRPr="001760B9">
              <w:rPr>
                <w:sz w:val="20"/>
                <w:szCs w:val="20"/>
              </w:rPr>
              <w:lastRenderedPageBreak/>
              <w:t>5</w:t>
            </w:r>
            <w:r w:rsidR="00854311" w:rsidRPr="001760B9">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Уменьшение подведенной мощности;</w:t>
            </w:r>
            <w:r w:rsidRPr="00841A9A">
              <w:rPr>
                <w:sz w:val="20"/>
                <w:szCs w:val="20"/>
              </w:rPr>
              <w:br/>
              <w:t xml:space="preserve">уменьшение </w:t>
            </w:r>
            <w:r w:rsidRPr="00841A9A">
              <w:rPr>
                <w:sz w:val="20"/>
                <w:szCs w:val="20"/>
              </w:rPr>
              <w:lastRenderedPageBreak/>
              <w:t>затрат по оплате электроэнергии;</w:t>
            </w:r>
            <w:r w:rsidRPr="00841A9A">
              <w:rPr>
                <w:sz w:val="20"/>
                <w:szCs w:val="20"/>
              </w:rPr>
              <w:br/>
              <w:t>уменьшение эксплуатационных затрат. Уменьшение потребляемой мощности как активной, так и реактивной, разгрузит трансформаторную подстанцию, подводящие кабели, внутреннюю электропроводку, что приведет к увеличению их ресурса, улучшению пожаробезопасности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3.2.</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Установка энергосберегающих светильников уличного освещения</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1760B9" w:rsidP="00841A9A">
            <w:pPr>
              <w:spacing w:before="100" w:beforeAutospacing="1" w:after="100" w:afterAutospacing="1"/>
              <w:jc w:val="center"/>
              <w:rPr>
                <w:sz w:val="20"/>
                <w:szCs w:val="20"/>
              </w:rPr>
            </w:pPr>
            <w:r>
              <w:rPr>
                <w:sz w:val="20"/>
                <w:szCs w:val="20"/>
              </w:rPr>
              <w:t>100,0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3.3.</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Замена штатных выключателей на выключатели со встроенным оптико-акустическим </w:t>
            </w:r>
            <w:r w:rsidRPr="00841A9A">
              <w:rPr>
                <w:sz w:val="20"/>
                <w:szCs w:val="20"/>
              </w:rPr>
              <w:lastRenderedPageBreak/>
              <w:t>датчиком</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lastRenderedPageBreak/>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Уменьшение подведенной мощности;</w:t>
            </w:r>
            <w:r w:rsidRPr="00841A9A">
              <w:rPr>
                <w:sz w:val="20"/>
                <w:szCs w:val="20"/>
              </w:rPr>
              <w:br/>
              <w:t>уменьшение затрат по оплате электроэнергии;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1760B9" w:rsidP="00841A9A">
            <w:pPr>
              <w:spacing w:before="100" w:beforeAutospacing="1" w:after="100" w:afterAutospacing="1"/>
              <w:jc w:val="center"/>
              <w:rPr>
                <w:sz w:val="20"/>
                <w:szCs w:val="20"/>
              </w:rPr>
            </w:pPr>
            <w:r>
              <w:rPr>
                <w:sz w:val="20"/>
                <w:szCs w:val="20"/>
              </w:rPr>
              <w:t>1</w:t>
            </w:r>
            <w:r w:rsidRPr="001760B9">
              <w:rPr>
                <w:sz w:val="20"/>
                <w:szCs w:val="20"/>
              </w:rPr>
              <w:t>5</w:t>
            </w:r>
            <w:r w:rsidR="00854311" w:rsidRPr="001760B9">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4. Мероприятия по энергосбережению в системе ТЕПЛОСНАБЖЕНИЯ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гидравлических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потерь тепловой энергии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4.2.</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Усиление теплозащиты стен и перекрытий (замена старых окон на стеклопакеты)</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4.3.</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потерь тепла с инфильтрацией воздуха путем уплотнения щелей и не</w:t>
            </w:r>
            <w:r w:rsidR="000D3EB7">
              <w:rPr>
                <w:sz w:val="20"/>
                <w:szCs w:val="20"/>
              </w:rPr>
              <w:t xml:space="preserve"> </w:t>
            </w:r>
            <w:r w:rsidRPr="00841A9A">
              <w:rPr>
                <w:sz w:val="20"/>
                <w:szCs w:val="20"/>
              </w:rPr>
              <w:t>плотностей оконных и дверных проемов, установка доводчиков входных дверей</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4.4.</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Установка автоматических терморегуляторов на батареях отопления</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4.5.</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Ревизия всех окон, стен с зачисткой и ремонтом внешних швов</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w:t>
            </w:r>
            <w:r w:rsidRPr="00841A9A">
              <w:rPr>
                <w:sz w:val="20"/>
                <w:szCs w:val="20"/>
              </w:rPr>
              <w:lastRenderedPageBreak/>
              <w:t>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6E0942"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4.6.</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Замена радиаторов</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841A9A">
            <w:pPr>
              <w:spacing w:before="100" w:beforeAutospacing="1" w:after="100" w:afterAutospacing="1"/>
              <w:jc w:val="center"/>
              <w:rPr>
                <w:sz w:val="20"/>
                <w:szCs w:val="20"/>
              </w:rPr>
            </w:pPr>
            <w:r w:rsidRPr="006E0942">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841A9A">
            <w:pPr>
              <w:spacing w:before="100" w:beforeAutospacing="1" w:after="100" w:afterAutospacing="1"/>
              <w:jc w:val="center"/>
              <w:rPr>
                <w:sz w:val="20"/>
                <w:szCs w:val="20"/>
              </w:rPr>
            </w:pPr>
            <w:r w:rsidRPr="006E0942">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841A9A">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6E0942"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4.7.</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Установка Индивидуальных Тепловых Пунктов в учреждениях</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6E0942"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4D6814" w:rsidRDefault="006E0942" w:rsidP="004D6814">
            <w:pPr>
              <w:spacing w:before="100" w:beforeAutospacing="1" w:after="100" w:afterAutospacing="1"/>
              <w:jc w:val="center"/>
              <w:rPr>
                <w:sz w:val="20"/>
                <w:szCs w:val="20"/>
              </w:rPr>
            </w:pPr>
            <w:r w:rsidRPr="004D6814">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4D6814" w:rsidRDefault="006E0942" w:rsidP="004D6814">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4D6814" w:rsidRDefault="006E0942" w:rsidP="004D6814">
            <w:pPr>
              <w:jc w:val="center"/>
              <w:rPr>
                <w:sz w:val="20"/>
                <w:szCs w:val="20"/>
              </w:rPr>
            </w:pPr>
          </w:p>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5. Мероприятия по энергосбережению в системе ВОДОСНАБЖЕНИЯ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5.1.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Установка приборов учета воды</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Надежность работы системы водоснабжения и канализации;</w:t>
            </w:r>
            <w:r w:rsidRPr="004D6814">
              <w:rPr>
                <w:sz w:val="20"/>
                <w:szCs w:val="20"/>
              </w:rPr>
              <w:br/>
              <w:t>экономия расхода ХВС</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4D6814"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841A9A" w:rsidRDefault="004D6814"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r>
      <w:tr w:rsidR="004D6814"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841A9A" w:rsidRDefault="004D6814"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lastRenderedPageBreak/>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lastRenderedPageBreak/>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6. Мероприятия по энергосбережению в системе ОРГАНИЗАЦИЯ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6.1.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Обучение и аттестация ответственных лиц</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4D6814"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841A9A" w:rsidRDefault="004D6814"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r>
      <w:tr w:rsidR="004D6814"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841A9A" w:rsidRDefault="004D6814"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ИТОГО</w:t>
            </w:r>
            <w:r w:rsidRPr="004D6814">
              <w:rPr>
                <w:sz w:val="20"/>
                <w:szCs w:val="20"/>
              </w:rPr>
              <w:br/>
              <w:t>по муниципальной программе</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6E0942" w:rsidP="004D6814">
            <w:pPr>
              <w:spacing w:before="100" w:beforeAutospacing="1" w:after="100" w:afterAutospacing="1"/>
              <w:jc w:val="center"/>
              <w:rPr>
                <w:sz w:val="20"/>
                <w:szCs w:val="20"/>
              </w:rPr>
            </w:pPr>
            <w:r w:rsidRPr="006E0942">
              <w:rPr>
                <w:sz w:val="20"/>
                <w:szCs w:val="20"/>
              </w:rPr>
              <w:t>31</w:t>
            </w:r>
            <w:r w:rsidR="00854311" w:rsidRPr="006E0942">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6E0942" w:rsidP="004D6814">
            <w:pPr>
              <w:spacing w:before="100" w:beforeAutospacing="1" w:after="100" w:afterAutospacing="1"/>
              <w:jc w:val="center"/>
              <w:rPr>
                <w:sz w:val="20"/>
                <w:szCs w:val="20"/>
              </w:rPr>
            </w:pPr>
            <w:r w:rsidRPr="006E0942">
              <w:rPr>
                <w:sz w:val="20"/>
                <w:szCs w:val="20"/>
              </w:rPr>
              <w:t>0</w:t>
            </w:r>
            <w:r w:rsidR="00854311" w:rsidRPr="006E0942">
              <w:rPr>
                <w:sz w:val="20"/>
                <w:szCs w:val="20"/>
              </w:rPr>
              <w:t>,0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bl>
    <w:p w:rsidR="00564C58" w:rsidRDefault="00564C58" w:rsidP="004D6814">
      <w:pPr>
        <w:spacing w:before="100" w:beforeAutospacing="1" w:after="100" w:afterAutospacing="1"/>
        <w:ind w:left="5103"/>
      </w:pPr>
      <w:r w:rsidRPr="0038186B">
        <w:br/>
        <w:t>Приложение N 2</w:t>
      </w:r>
      <w:r w:rsidRPr="0038186B">
        <w:br/>
        <w:t xml:space="preserve">к Программе </w:t>
      </w:r>
    </w:p>
    <w:p w:rsidR="004D6814" w:rsidRPr="0038186B" w:rsidRDefault="004D6814" w:rsidP="004D6814">
      <w:pPr>
        <w:spacing w:before="100" w:beforeAutospacing="1" w:after="100" w:afterAutospacing="1"/>
        <w:jc w:val="center"/>
      </w:pPr>
      <w:r w:rsidRPr="004D6814">
        <w:rPr>
          <w:bCs/>
        </w:rPr>
        <w:t>ФОРМА предоставления обоснования финансовых ресурсов, необходимых для реализации мероприятий программы</w:t>
      </w:r>
    </w:p>
    <w:tbl>
      <w:tblPr>
        <w:tblW w:w="0" w:type="auto"/>
        <w:tblCellSpacing w:w="15" w:type="dxa"/>
        <w:tblCellMar>
          <w:top w:w="15" w:type="dxa"/>
          <w:left w:w="15" w:type="dxa"/>
          <w:bottom w:w="15" w:type="dxa"/>
          <w:right w:w="15" w:type="dxa"/>
        </w:tblCellMar>
        <w:tblLook w:val="04A0"/>
      </w:tblPr>
      <w:tblGrid>
        <w:gridCol w:w="2113"/>
        <w:gridCol w:w="1850"/>
        <w:gridCol w:w="1772"/>
        <w:gridCol w:w="1695"/>
        <w:gridCol w:w="2015"/>
      </w:tblGrid>
      <w:tr w:rsidR="004D6814" w:rsidRPr="0038186B" w:rsidTr="00564C58">
        <w:trPr>
          <w:trHeight w:val="15"/>
          <w:tblCellSpacing w:w="15" w:type="dxa"/>
        </w:trPr>
        <w:tc>
          <w:tcPr>
            <w:tcW w:w="2402" w:type="dxa"/>
            <w:vAlign w:val="center"/>
            <w:hideMark/>
          </w:tcPr>
          <w:p w:rsidR="00564C58" w:rsidRPr="0038186B" w:rsidRDefault="00564C58" w:rsidP="00564C58">
            <w:pPr>
              <w:rPr>
                <w:sz w:val="2"/>
              </w:rPr>
            </w:pPr>
          </w:p>
        </w:tc>
        <w:tc>
          <w:tcPr>
            <w:tcW w:w="2218" w:type="dxa"/>
            <w:vAlign w:val="center"/>
            <w:hideMark/>
          </w:tcPr>
          <w:p w:rsidR="00564C58" w:rsidRPr="0038186B" w:rsidRDefault="00564C58" w:rsidP="00564C58">
            <w:pPr>
              <w:rPr>
                <w:sz w:val="2"/>
              </w:rPr>
            </w:pPr>
          </w:p>
        </w:tc>
        <w:tc>
          <w:tcPr>
            <w:tcW w:w="2218" w:type="dxa"/>
            <w:vAlign w:val="center"/>
            <w:hideMark/>
          </w:tcPr>
          <w:p w:rsidR="00564C58" w:rsidRPr="0038186B" w:rsidRDefault="00564C58" w:rsidP="00564C58">
            <w:pPr>
              <w:rPr>
                <w:sz w:val="2"/>
              </w:rPr>
            </w:pPr>
          </w:p>
        </w:tc>
        <w:tc>
          <w:tcPr>
            <w:tcW w:w="2772" w:type="dxa"/>
            <w:vAlign w:val="center"/>
            <w:hideMark/>
          </w:tcPr>
          <w:p w:rsidR="00564C58" w:rsidRPr="0038186B" w:rsidRDefault="00564C58" w:rsidP="00564C58">
            <w:pPr>
              <w:rPr>
                <w:sz w:val="2"/>
              </w:rPr>
            </w:pPr>
          </w:p>
        </w:tc>
        <w:tc>
          <w:tcPr>
            <w:tcW w:w="1848" w:type="dxa"/>
            <w:vAlign w:val="center"/>
            <w:hideMark/>
          </w:tcPr>
          <w:p w:rsidR="00564C58" w:rsidRPr="0038186B" w:rsidRDefault="00564C58" w:rsidP="00564C58">
            <w:pPr>
              <w:rPr>
                <w:sz w:val="2"/>
              </w:rPr>
            </w:pP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Наименование программы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Источник финансирования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Расчет необходимых финансовых ресурсов на реализацию мероприятия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Общий объем финансовых ресурсов, необходимых для реализации мероприятия, в том числе по годам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Эксплуатационные расходы, возникающие в результате реализации мероприятия</w:t>
            </w: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 xml:space="preserve">"Энергосбережение и повышение энергетической эффективности на территории </w:t>
            </w:r>
            <w:r w:rsidR="004D6814" w:rsidRPr="004D6814">
              <w:rPr>
                <w:sz w:val="20"/>
                <w:szCs w:val="20"/>
              </w:rPr>
              <w:t xml:space="preserve">Головинского </w:t>
            </w:r>
            <w:r w:rsidRPr="004D6814">
              <w:rPr>
                <w:sz w:val="20"/>
                <w:szCs w:val="20"/>
              </w:rPr>
              <w:t>сельского поселения " на 20</w:t>
            </w:r>
            <w:r w:rsidR="004D6814" w:rsidRPr="004D6814">
              <w:rPr>
                <w:sz w:val="20"/>
                <w:szCs w:val="20"/>
              </w:rPr>
              <w:t>20</w:t>
            </w:r>
            <w:r w:rsidRPr="004D6814">
              <w:rPr>
                <w:sz w:val="20"/>
                <w:szCs w:val="20"/>
              </w:rPr>
              <w:t>-202</w:t>
            </w:r>
            <w:r w:rsidR="004D6814" w:rsidRPr="004D6814">
              <w:rPr>
                <w:sz w:val="20"/>
                <w:szCs w:val="20"/>
              </w:rPr>
              <w:t>4</w:t>
            </w:r>
            <w:r w:rsidRPr="004D6814">
              <w:rPr>
                <w:sz w:val="20"/>
                <w:szCs w:val="20"/>
              </w:rPr>
              <w:t xml:space="preserve"> годы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 xml:space="preserve">Бюджет </w:t>
            </w:r>
            <w:r w:rsidR="004D6814" w:rsidRPr="004D6814">
              <w:rPr>
                <w:sz w:val="20"/>
                <w:szCs w:val="20"/>
              </w:rPr>
              <w:t xml:space="preserve">Головинского </w:t>
            </w:r>
            <w:r w:rsidRPr="004D6814">
              <w:rPr>
                <w:sz w:val="20"/>
                <w:szCs w:val="20"/>
              </w:rPr>
              <w:t xml:space="preserve">сельского поселения </w:t>
            </w:r>
            <w:r w:rsidR="004D6814" w:rsidRPr="004D6814">
              <w:rPr>
                <w:sz w:val="20"/>
                <w:szCs w:val="20"/>
              </w:rPr>
              <w:t>Угличского</w:t>
            </w:r>
            <w:r w:rsidRPr="004D6814">
              <w:rPr>
                <w:sz w:val="20"/>
                <w:szCs w:val="20"/>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E212B5">
              <w:rPr>
                <w:sz w:val="20"/>
                <w:szCs w:val="20"/>
              </w:rPr>
              <w:t xml:space="preserve">Расчет сметной стоимости производится в базисных ценах на 01.2000 г. по нормативной базе "ГЭСН 2001 "ТСНБ-2001 </w:t>
            </w:r>
            <w:r w:rsidR="004D6814" w:rsidRPr="00E212B5">
              <w:rPr>
                <w:sz w:val="20"/>
                <w:szCs w:val="20"/>
              </w:rPr>
              <w:t>Ярославской</w:t>
            </w:r>
            <w:r w:rsidRPr="00E212B5">
              <w:rPr>
                <w:sz w:val="20"/>
                <w:szCs w:val="20"/>
              </w:rPr>
              <w:t xml:space="preserve"> области" с учетом коэффициентов пересчета в текущие цены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E212B5" w:rsidP="004D6814">
            <w:pPr>
              <w:spacing w:before="100" w:beforeAutospacing="1" w:after="100" w:afterAutospacing="1"/>
              <w:jc w:val="center"/>
              <w:rPr>
                <w:sz w:val="20"/>
                <w:szCs w:val="20"/>
              </w:rPr>
            </w:pPr>
            <w:r w:rsidRPr="004D6814">
              <w:rPr>
                <w:sz w:val="20"/>
                <w:szCs w:val="20"/>
              </w:rPr>
              <w:t>Всего на мероприятие</w:t>
            </w:r>
            <w:r w:rsidRPr="004D6814">
              <w:rPr>
                <w:sz w:val="20"/>
                <w:szCs w:val="20"/>
              </w:rPr>
              <w:br/>
            </w:r>
            <w:r w:rsidRPr="00E212B5">
              <w:rPr>
                <w:sz w:val="20"/>
                <w:szCs w:val="20"/>
              </w:rPr>
              <w:t>310,0 тыс. руб.,</w:t>
            </w:r>
            <w:r w:rsidRPr="00E212B5">
              <w:rPr>
                <w:sz w:val="20"/>
                <w:szCs w:val="20"/>
              </w:rPr>
              <w:br/>
              <w:t>в том числе по годам:</w:t>
            </w:r>
            <w:r w:rsidRPr="00E212B5">
              <w:rPr>
                <w:sz w:val="20"/>
                <w:szCs w:val="20"/>
              </w:rPr>
              <w:br/>
              <w:t>На 2020 год - __310____ тыс. руб.</w:t>
            </w:r>
            <w:r w:rsidRPr="00E212B5">
              <w:rPr>
                <w:sz w:val="20"/>
                <w:szCs w:val="20"/>
              </w:rPr>
              <w:br/>
              <w:t>На 2021 год - 0,0 тыс. руб.</w:t>
            </w:r>
            <w:r w:rsidRPr="00E212B5">
              <w:rPr>
                <w:sz w:val="20"/>
                <w:szCs w:val="20"/>
              </w:rPr>
              <w:br/>
              <w:t>На 2022 год - _0,0_</w:t>
            </w:r>
            <w:bookmarkStart w:id="0" w:name="_GoBack"/>
            <w:bookmarkEnd w:id="0"/>
            <w:r w:rsidRPr="00E212B5">
              <w:rPr>
                <w:sz w:val="20"/>
                <w:szCs w:val="20"/>
              </w:rPr>
              <w:t>тыс. руб.</w:t>
            </w:r>
            <w:r w:rsidRPr="00E212B5">
              <w:rPr>
                <w:sz w:val="20"/>
                <w:szCs w:val="20"/>
              </w:rPr>
              <w:br/>
              <w:t>На 2023 год - 0,0 тыс. руб.</w:t>
            </w:r>
            <w:r w:rsidRPr="00E212B5">
              <w:rPr>
                <w:sz w:val="20"/>
                <w:szCs w:val="20"/>
              </w:rPr>
              <w:br/>
              <w:t xml:space="preserve">На 2024 год - </w:t>
            </w:r>
            <w:r w:rsidRPr="00E212B5">
              <w:rPr>
                <w:sz w:val="20"/>
                <w:szCs w:val="20"/>
              </w:rPr>
              <w:lastRenderedPageBreak/>
              <w:t>0,0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Федеральный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 xml:space="preserve">Бюджет </w:t>
            </w:r>
            <w:r w:rsidR="004D6814" w:rsidRPr="004D6814">
              <w:rPr>
                <w:sz w:val="20"/>
                <w:szCs w:val="20"/>
              </w:rPr>
              <w:t xml:space="preserve">Ярославской </w:t>
            </w:r>
            <w:r w:rsidRPr="004D6814">
              <w:rPr>
                <w:sz w:val="20"/>
                <w:szCs w:val="20"/>
              </w:rPr>
              <w:t>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 xml:space="preserve">Бюджет </w:t>
            </w:r>
            <w:r w:rsidR="004D6814" w:rsidRPr="004D6814">
              <w:rPr>
                <w:sz w:val="20"/>
                <w:szCs w:val="20"/>
              </w:rPr>
              <w:t>Угличского</w:t>
            </w:r>
            <w:r w:rsidRPr="004D6814">
              <w:rPr>
                <w:sz w:val="20"/>
                <w:szCs w:val="20"/>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r>
    </w:tbl>
    <w:p w:rsidR="00564C58" w:rsidRDefault="00564C58" w:rsidP="00564C58"/>
    <w:p w:rsidR="00564C58" w:rsidRDefault="00564C58" w:rsidP="00BB07F1">
      <w:pPr>
        <w:pStyle w:val="ConsPlusNormal"/>
        <w:tabs>
          <w:tab w:val="left" w:pos="3717"/>
          <w:tab w:val="right" w:pos="7640"/>
        </w:tabs>
        <w:jc w:val="right"/>
        <w:rPr>
          <w:rFonts w:ascii="Times New Roman" w:hAnsi="Times New Roman" w:cs="Times New Roman"/>
          <w:sz w:val="24"/>
          <w:szCs w:val="24"/>
        </w:rPr>
      </w:pPr>
    </w:p>
    <w:p w:rsidR="00564C58" w:rsidRDefault="00564C58" w:rsidP="00BB07F1">
      <w:pPr>
        <w:pStyle w:val="ConsPlusNormal"/>
        <w:tabs>
          <w:tab w:val="left" w:pos="3717"/>
          <w:tab w:val="right" w:pos="7640"/>
        </w:tabs>
        <w:jc w:val="right"/>
        <w:rPr>
          <w:rFonts w:ascii="Times New Roman" w:hAnsi="Times New Roman" w:cs="Times New Roman"/>
          <w:sz w:val="24"/>
          <w:szCs w:val="24"/>
        </w:rPr>
      </w:pPr>
    </w:p>
    <w:p w:rsidR="00BB07F1" w:rsidRPr="00566A1C" w:rsidRDefault="00BB07F1" w:rsidP="00BB07F1">
      <w:pPr>
        <w:pStyle w:val="ConsPlusNormal"/>
        <w:tabs>
          <w:tab w:val="left" w:pos="3717"/>
          <w:tab w:val="right" w:pos="7640"/>
        </w:tabs>
        <w:jc w:val="right"/>
        <w:rPr>
          <w:rFonts w:ascii="Times New Roman" w:hAnsi="Times New Roman" w:cs="Times New Roman"/>
          <w:b/>
          <w:sz w:val="24"/>
          <w:szCs w:val="24"/>
        </w:rPr>
      </w:pPr>
      <w:r w:rsidRPr="001269DC">
        <w:rPr>
          <w:rFonts w:ascii="Times New Roman" w:hAnsi="Times New Roman" w:cs="Times New Roman"/>
          <w:sz w:val="24"/>
          <w:szCs w:val="24"/>
        </w:rPr>
        <w:t>Пр</w:t>
      </w:r>
      <w:r w:rsidR="00640EA9">
        <w:rPr>
          <w:rFonts w:ascii="Times New Roman" w:hAnsi="Times New Roman" w:cs="Times New Roman"/>
          <w:sz w:val="24"/>
          <w:szCs w:val="24"/>
        </w:rPr>
        <w:t xml:space="preserve">иложение </w:t>
      </w:r>
      <w:r w:rsidR="004D6814">
        <w:rPr>
          <w:rFonts w:ascii="Times New Roman" w:hAnsi="Times New Roman" w:cs="Times New Roman"/>
          <w:sz w:val="24"/>
          <w:szCs w:val="24"/>
        </w:rPr>
        <w:t xml:space="preserve">3 </w:t>
      </w:r>
      <w:r w:rsidR="00640EA9">
        <w:rPr>
          <w:rFonts w:ascii="Times New Roman" w:hAnsi="Times New Roman" w:cs="Times New Roman"/>
          <w:sz w:val="24"/>
          <w:szCs w:val="24"/>
        </w:rPr>
        <w:t xml:space="preserve"> к П</w:t>
      </w:r>
      <w:r w:rsidRPr="001269DC">
        <w:rPr>
          <w:rFonts w:ascii="Times New Roman" w:hAnsi="Times New Roman" w:cs="Times New Roman"/>
          <w:sz w:val="24"/>
          <w:szCs w:val="24"/>
        </w:rPr>
        <w:t>рограмме</w:t>
      </w:r>
    </w:p>
    <w:p w:rsidR="00BB07F1" w:rsidRDefault="00BB07F1" w:rsidP="00640EA9">
      <w:pPr>
        <w:pStyle w:val="ConsPlusNormal"/>
        <w:ind w:firstLine="0"/>
      </w:pPr>
    </w:p>
    <w:p w:rsidR="00BB07F1" w:rsidRDefault="00BB07F1" w:rsidP="00BB07F1">
      <w:pPr>
        <w:pStyle w:val="ConsPlusNormal"/>
        <w:jc w:val="center"/>
      </w:pPr>
    </w:p>
    <w:p w:rsidR="00564C58" w:rsidRDefault="00564C58" w:rsidP="00BB07F1">
      <w:pPr>
        <w:pStyle w:val="ConsPlusNormal"/>
        <w:jc w:val="center"/>
        <w:rPr>
          <w:rFonts w:ascii="Times New Roman" w:hAnsi="Times New Roman" w:cs="Times New Roman"/>
          <w:sz w:val="24"/>
          <w:szCs w:val="24"/>
        </w:rPr>
      </w:pPr>
    </w:p>
    <w:p w:rsidR="00BB07F1" w:rsidRPr="001269DC" w:rsidRDefault="00BB07F1" w:rsidP="00BB07F1">
      <w:pPr>
        <w:pStyle w:val="ConsPlusNormal"/>
        <w:jc w:val="center"/>
        <w:rPr>
          <w:rFonts w:ascii="Times New Roman" w:hAnsi="Times New Roman" w:cs="Times New Roman"/>
          <w:sz w:val="24"/>
          <w:szCs w:val="24"/>
        </w:rPr>
      </w:pPr>
      <w:r w:rsidRPr="001269DC">
        <w:rPr>
          <w:rFonts w:ascii="Times New Roman" w:hAnsi="Times New Roman" w:cs="Times New Roman"/>
          <w:sz w:val="24"/>
          <w:szCs w:val="24"/>
        </w:rPr>
        <w:t>СВЕДЕНИЯ</w:t>
      </w:r>
    </w:p>
    <w:p w:rsidR="00BB07F1" w:rsidRPr="001269DC" w:rsidRDefault="00BB07F1" w:rsidP="00BB07F1">
      <w:pPr>
        <w:pStyle w:val="ConsPlusNormal"/>
        <w:jc w:val="center"/>
        <w:rPr>
          <w:rFonts w:ascii="Times New Roman" w:hAnsi="Times New Roman" w:cs="Times New Roman"/>
          <w:sz w:val="24"/>
          <w:szCs w:val="24"/>
        </w:rPr>
      </w:pPr>
      <w:r w:rsidRPr="001269DC">
        <w:rPr>
          <w:rFonts w:ascii="Times New Roman" w:hAnsi="Times New Roman" w:cs="Times New Roman"/>
          <w:sz w:val="24"/>
          <w:szCs w:val="24"/>
        </w:rPr>
        <w:t>О ЦЕЛЕВЫХ ПОКАЗАТЕЛЯХ ПРОГРАММЫ ЭНЕРГОСБЕРЕЖЕНИЯ</w:t>
      </w:r>
    </w:p>
    <w:p w:rsidR="00BB07F1" w:rsidRPr="001269DC" w:rsidRDefault="00BB07F1" w:rsidP="00BB07F1">
      <w:pPr>
        <w:pStyle w:val="ConsPlusNormal"/>
        <w:jc w:val="center"/>
        <w:rPr>
          <w:rFonts w:ascii="Times New Roman" w:hAnsi="Times New Roman" w:cs="Times New Roman"/>
          <w:sz w:val="24"/>
          <w:szCs w:val="24"/>
        </w:rPr>
      </w:pPr>
      <w:r w:rsidRPr="001269DC">
        <w:rPr>
          <w:rFonts w:ascii="Times New Roman" w:hAnsi="Times New Roman" w:cs="Times New Roman"/>
          <w:sz w:val="24"/>
          <w:szCs w:val="24"/>
        </w:rPr>
        <w:t>И ПОВЫШЕНИЯ ЭНЕРГЕТИЧЕСКОЙ ЭФФЕКТИВНОСТИ</w:t>
      </w:r>
    </w:p>
    <w:p w:rsidR="00BB07F1" w:rsidRPr="001269DC" w:rsidRDefault="00BB07F1" w:rsidP="00BB07F1">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3024"/>
        <w:gridCol w:w="1134"/>
        <w:gridCol w:w="992"/>
        <w:gridCol w:w="992"/>
        <w:gridCol w:w="993"/>
        <w:gridCol w:w="992"/>
        <w:gridCol w:w="992"/>
      </w:tblGrid>
      <w:tr w:rsidR="00BB07F1" w:rsidRPr="001269DC" w:rsidTr="00640EA9">
        <w:trPr>
          <w:trHeight w:val="747"/>
        </w:trPr>
        <w:tc>
          <w:tcPr>
            <w:tcW w:w="724" w:type="dxa"/>
            <w:vMerge w:val="restart"/>
          </w:tcPr>
          <w:p w:rsidR="00BB07F1" w:rsidRPr="004D6814" w:rsidRDefault="00BB07F1" w:rsidP="004D6814">
            <w:pPr>
              <w:pStyle w:val="ConsPlusNormal"/>
              <w:jc w:val="center"/>
              <w:rPr>
                <w:rFonts w:ascii="Times New Roman" w:hAnsi="Times New Roman" w:cs="Times New Roman"/>
              </w:rPr>
            </w:pPr>
            <w:r w:rsidRPr="004D6814">
              <w:rPr>
                <w:rFonts w:ascii="Times New Roman" w:hAnsi="Times New Roman" w:cs="Times New Roman"/>
              </w:rPr>
              <w:t>N п/п</w:t>
            </w:r>
          </w:p>
        </w:tc>
        <w:tc>
          <w:tcPr>
            <w:tcW w:w="3024" w:type="dxa"/>
            <w:vMerge w:val="restart"/>
          </w:tcPr>
          <w:p w:rsidR="00BB07F1" w:rsidRPr="004D6814" w:rsidRDefault="00BB07F1" w:rsidP="004D6814">
            <w:pPr>
              <w:pStyle w:val="ConsPlusNormal"/>
              <w:ind w:firstLine="0"/>
              <w:jc w:val="center"/>
              <w:rPr>
                <w:rFonts w:ascii="Times New Roman" w:hAnsi="Times New Roman" w:cs="Times New Roman"/>
              </w:rPr>
            </w:pPr>
            <w:r w:rsidRPr="004D6814">
              <w:rPr>
                <w:rFonts w:ascii="Times New Roman" w:hAnsi="Times New Roman" w:cs="Times New Roman"/>
              </w:rPr>
              <w:t>Наименование показателя программы</w:t>
            </w:r>
          </w:p>
        </w:tc>
        <w:tc>
          <w:tcPr>
            <w:tcW w:w="1134" w:type="dxa"/>
            <w:vMerge w:val="restart"/>
          </w:tcPr>
          <w:p w:rsidR="00BB07F1" w:rsidRPr="004D6814" w:rsidRDefault="00BB07F1" w:rsidP="004D6814">
            <w:pPr>
              <w:pStyle w:val="ConsPlusNormal"/>
              <w:ind w:firstLine="0"/>
              <w:jc w:val="center"/>
              <w:rPr>
                <w:rFonts w:ascii="Times New Roman" w:hAnsi="Times New Roman" w:cs="Times New Roman"/>
              </w:rPr>
            </w:pPr>
            <w:r w:rsidRPr="004D6814">
              <w:rPr>
                <w:rFonts w:ascii="Times New Roman" w:hAnsi="Times New Roman" w:cs="Times New Roman"/>
              </w:rPr>
              <w:t>Единица измерения</w:t>
            </w:r>
          </w:p>
        </w:tc>
        <w:tc>
          <w:tcPr>
            <w:tcW w:w="4961" w:type="dxa"/>
            <w:gridSpan w:val="5"/>
          </w:tcPr>
          <w:p w:rsidR="00BB07F1" w:rsidRPr="004D6814" w:rsidRDefault="00BB07F1" w:rsidP="004D6814">
            <w:pPr>
              <w:pStyle w:val="ConsPlusNormal"/>
              <w:ind w:firstLine="0"/>
              <w:jc w:val="center"/>
              <w:rPr>
                <w:rFonts w:ascii="Times New Roman" w:hAnsi="Times New Roman" w:cs="Times New Roman"/>
              </w:rPr>
            </w:pPr>
            <w:r w:rsidRPr="004D6814">
              <w:rPr>
                <w:rFonts w:ascii="Times New Roman" w:hAnsi="Times New Roman" w:cs="Times New Roman"/>
              </w:rPr>
              <w:t>Плановые значения целевых показателей программы</w:t>
            </w:r>
          </w:p>
        </w:tc>
      </w:tr>
      <w:tr w:rsidR="00640EA9" w:rsidRPr="001269DC" w:rsidTr="00640EA9">
        <w:trPr>
          <w:trHeight w:val="141"/>
        </w:trPr>
        <w:tc>
          <w:tcPr>
            <w:tcW w:w="724" w:type="dxa"/>
            <w:vMerge/>
          </w:tcPr>
          <w:p w:rsidR="00640EA9" w:rsidRPr="004D6814" w:rsidRDefault="00640EA9" w:rsidP="004D6814">
            <w:pPr>
              <w:jc w:val="center"/>
              <w:rPr>
                <w:sz w:val="20"/>
                <w:szCs w:val="20"/>
              </w:rPr>
            </w:pPr>
          </w:p>
        </w:tc>
        <w:tc>
          <w:tcPr>
            <w:tcW w:w="3024" w:type="dxa"/>
            <w:vMerge/>
          </w:tcPr>
          <w:p w:rsidR="00640EA9" w:rsidRPr="004D6814" w:rsidRDefault="00640EA9" w:rsidP="004D6814">
            <w:pPr>
              <w:jc w:val="center"/>
              <w:rPr>
                <w:sz w:val="20"/>
                <w:szCs w:val="20"/>
              </w:rPr>
            </w:pPr>
          </w:p>
        </w:tc>
        <w:tc>
          <w:tcPr>
            <w:tcW w:w="1134" w:type="dxa"/>
            <w:vMerge/>
          </w:tcPr>
          <w:p w:rsidR="00640EA9" w:rsidRPr="004D6814" w:rsidRDefault="00640EA9" w:rsidP="004D6814">
            <w:pPr>
              <w:jc w:val="center"/>
              <w:rPr>
                <w:sz w:val="20"/>
                <w:szCs w:val="20"/>
              </w:rPr>
            </w:pPr>
          </w:p>
        </w:tc>
        <w:tc>
          <w:tcPr>
            <w:tcW w:w="992"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2020</w:t>
            </w:r>
          </w:p>
        </w:tc>
        <w:tc>
          <w:tcPr>
            <w:tcW w:w="992"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2021</w:t>
            </w:r>
          </w:p>
        </w:tc>
        <w:tc>
          <w:tcPr>
            <w:tcW w:w="993"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2022</w:t>
            </w:r>
          </w:p>
        </w:tc>
        <w:tc>
          <w:tcPr>
            <w:tcW w:w="992"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2023</w:t>
            </w:r>
          </w:p>
        </w:tc>
        <w:tc>
          <w:tcPr>
            <w:tcW w:w="992"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2024</w:t>
            </w:r>
          </w:p>
        </w:tc>
      </w:tr>
      <w:tr w:rsidR="00E212B5" w:rsidRPr="001269DC" w:rsidTr="00640EA9">
        <w:trPr>
          <w:trHeight w:val="1563"/>
        </w:trPr>
        <w:tc>
          <w:tcPr>
            <w:tcW w:w="724" w:type="dxa"/>
          </w:tcPr>
          <w:p w:rsidR="00E212B5" w:rsidRPr="004D6814" w:rsidRDefault="00E212B5" w:rsidP="004D6814">
            <w:pPr>
              <w:pStyle w:val="ConsPlusNormal"/>
              <w:jc w:val="center"/>
              <w:rPr>
                <w:rFonts w:ascii="Times New Roman" w:hAnsi="Times New Roman" w:cs="Times New Roman"/>
              </w:rPr>
            </w:pPr>
            <w:r w:rsidRPr="004D6814">
              <w:rPr>
                <w:rFonts w:ascii="Times New Roman" w:hAnsi="Times New Roman" w:cs="Times New Roman"/>
              </w:rPr>
              <w:t>21</w:t>
            </w:r>
          </w:p>
        </w:tc>
        <w:tc>
          <w:tcPr>
            <w:tcW w:w="3024" w:type="dxa"/>
          </w:tcPr>
          <w:p w:rsidR="00E212B5" w:rsidRPr="004D6814" w:rsidRDefault="00E212B5" w:rsidP="004D6814">
            <w:pPr>
              <w:pStyle w:val="ConsPlusNormal"/>
              <w:ind w:firstLine="0"/>
              <w:jc w:val="center"/>
              <w:rPr>
                <w:rFonts w:ascii="Times New Roman" w:hAnsi="Times New Roman" w:cs="Times New Roman"/>
              </w:rPr>
            </w:pPr>
            <w:r w:rsidRPr="004D6814">
              <w:rPr>
                <w:rFonts w:ascii="Times New Roman" w:hAnsi="Times New Roman" w:cs="Times New Roman"/>
                <w:color w:val="000000"/>
              </w:rPr>
              <w:t xml:space="preserve">Удельный расход ТЭ бюджетных учреждений  на </w:t>
            </w:r>
            <w:smartTag w:uri="urn:schemas-microsoft-com:office:smarttags" w:element="metricconverter">
              <w:smartTagPr>
                <w:attr w:name="ProductID" w:val="1 кв. метр"/>
              </w:smartTagPr>
              <w:r w:rsidRPr="004D6814">
                <w:rPr>
                  <w:rFonts w:ascii="Times New Roman" w:hAnsi="Times New Roman" w:cs="Times New Roman"/>
                  <w:color w:val="000000"/>
                </w:rPr>
                <w:t>1 кв. метр</w:t>
              </w:r>
            </w:smartTag>
            <w:r w:rsidRPr="004D6814">
              <w:rPr>
                <w:rFonts w:ascii="Times New Roman" w:hAnsi="Times New Roman" w:cs="Times New Roman"/>
                <w:color w:val="000000"/>
              </w:rPr>
              <w:t xml:space="preserve"> общей площади, расчеты за которую осуществляются с применением расчетных способов</w:t>
            </w:r>
          </w:p>
        </w:tc>
        <w:tc>
          <w:tcPr>
            <w:tcW w:w="1134" w:type="dxa"/>
          </w:tcPr>
          <w:p w:rsidR="00E212B5" w:rsidRPr="004D6814" w:rsidRDefault="00E212B5" w:rsidP="004D6814">
            <w:pPr>
              <w:pStyle w:val="ConsPlusNormal"/>
              <w:ind w:firstLine="80"/>
              <w:jc w:val="center"/>
              <w:rPr>
                <w:rFonts w:ascii="Times New Roman" w:hAnsi="Times New Roman" w:cs="Times New Roman"/>
              </w:rPr>
            </w:pPr>
            <w:r w:rsidRPr="004D6814">
              <w:rPr>
                <w:rFonts w:ascii="Times New Roman" w:hAnsi="Times New Roman" w:cs="Times New Roman"/>
                <w:color w:val="000000"/>
              </w:rPr>
              <w:t>Гкал/кв.м.</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0, 14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0,14</w:t>
            </w:r>
          </w:p>
        </w:tc>
        <w:tc>
          <w:tcPr>
            <w:tcW w:w="993"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0, 14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0,14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0,13</w:t>
            </w:r>
          </w:p>
        </w:tc>
      </w:tr>
      <w:tr w:rsidR="00E212B5" w:rsidRPr="001269DC" w:rsidTr="00640EA9">
        <w:trPr>
          <w:trHeight w:val="899"/>
        </w:trPr>
        <w:tc>
          <w:tcPr>
            <w:tcW w:w="724" w:type="dxa"/>
          </w:tcPr>
          <w:p w:rsidR="00E212B5" w:rsidRPr="004D6814" w:rsidRDefault="00E212B5" w:rsidP="004D6814">
            <w:pPr>
              <w:pStyle w:val="ConsPlusNormal"/>
              <w:jc w:val="center"/>
              <w:rPr>
                <w:rFonts w:ascii="Times New Roman" w:hAnsi="Times New Roman" w:cs="Times New Roman"/>
              </w:rPr>
            </w:pPr>
          </w:p>
          <w:p w:rsidR="00E212B5" w:rsidRPr="004D6814" w:rsidRDefault="00E212B5" w:rsidP="004D6814">
            <w:pPr>
              <w:jc w:val="center"/>
              <w:rPr>
                <w:sz w:val="20"/>
                <w:szCs w:val="20"/>
              </w:rPr>
            </w:pPr>
          </w:p>
          <w:p w:rsidR="00E212B5" w:rsidRPr="004D6814" w:rsidRDefault="00E212B5" w:rsidP="004D6814">
            <w:pPr>
              <w:jc w:val="center"/>
              <w:rPr>
                <w:sz w:val="20"/>
                <w:szCs w:val="20"/>
              </w:rPr>
            </w:pPr>
            <w:r w:rsidRPr="004D6814">
              <w:rPr>
                <w:sz w:val="20"/>
                <w:szCs w:val="20"/>
              </w:rPr>
              <w:t>2</w:t>
            </w:r>
          </w:p>
        </w:tc>
        <w:tc>
          <w:tcPr>
            <w:tcW w:w="3024" w:type="dxa"/>
            <w:vAlign w:val="bottom"/>
          </w:tcPr>
          <w:p w:rsidR="00E212B5" w:rsidRPr="004D6814" w:rsidRDefault="00E212B5" w:rsidP="004D6814">
            <w:pPr>
              <w:jc w:val="center"/>
              <w:rPr>
                <w:color w:val="000000"/>
                <w:sz w:val="20"/>
                <w:szCs w:val="20"/>
              </w:rPr>
            </w:pPr>
            <w:r w:rsidRPr="004D6814">
              <w:rPr>
                <w:color w:val="000000"/>
                <w:sz w:val="20"/>
                <w:szCs w:val="20"/>
              </w:rPr>
              <w:t>Удельный расход воды на снабжение бюджетных учреждений, расчеты за которую осуществляются с использованием приборов учета на 1 чел.</w:t>
            </w:r>
          </w:p>
        </w:tc>
        <w:tc>
          <w:tcPr>
            <w:tcW w:w="1134" w:type="dxa"/>
            <w:vAlign w:val="bottom"/>
          </w:tcPr>
          <w:p w:rsidR="00E212B5" w:rsidRPr="004D6814" w:rsidRDefault="00E212B5" w:rsidP="004D6814">
            <w:pPr>
              <w:jc w:val="center"/>
              <w:rPr>
                <w:color w:val="000000"/>
                <w:sz w:val="20"/>
                <w:szCs w:val="20"/>
              </w:rPr>
            </w:pPr>
            <w:r w:rsidRPr="004D6814">
              <w:rPr>
                <w:color w:val="000000"/>
                <w:sz w:val="20"/>
                <w:szCs w:val="20"/>
              </w:rPr>
              <w:t>куб.м./чел.</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c>
          <w:tcPr>
            <w:tcW w:w="993"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r>
      <w:tr w:rsidR="00E212B5" w:rsidRPr="001269DC" w:rsidTr="00640EA9">
        <w:trPr>
          <w:trHeight w:val="1093"/>
        </w:trPr>
        <w:tc>
          <w:tcPr>
            <w:tcW w:w="724" w:type="dxa"/>
          </w:tcPr>
          <w:p w:rsidR="00E212B5" w:rsidRPr="004D6814" w:rsidRDefault="00E212B5" w:rsidP="004D6814">
            <w:pPr>
              <w:pStyle w:val="ConsPlusNormal"/>
              <w:jc w:val="center"/>
              <w:rPr>
                <w:rFonts w:ascii="Times New Roman" w:hAnsi="Times New Roman" w:cs="Times New Roman"/>
              </w:rPr>
            </w:pPr>
            <w:r w:rsidRPr="004D6814">
              <w:rPr>
                <w:rFonts w:ascii="Times New Roman" w:hAnsi="Times New Roman" w:cs="Times New Roman"/>
              </w:rPr>
              <w:t>33</w:t>
            </w:r>
          </w:p>
        </w:tc>
        <w:tc>
          <w:tcPr>
            <w:tcW w:w="3024" w:type="dxa"/>
            <w:vAlign w:val="bottom"/>
          </w:tcPr>
          <w:p w:rsidR="00E212B5" w:rsidRPr="004D6814" w:rsidRDefault="00E212B5" w:rsidP="004D6814">
            <w:pPr>
              <w:jc w:val="center"/>
              <w:rPr>
                <w:color w:val="000000"/>
                <w:sz w:val="20"/>
                <w:szCs w:val="20"/>
              </w:rPr>
            </w:pPr>
            <w:r w:rsidRPr="004D6814">
              <w:rPr>
                <w:color w:val="000000"/>
                <w:sz w:val="20"/>
                <w:szCs w:val="20"/>
              </w:rPr>
              <w:t>Удельный расход ЭЭ на обеспечение бюджетных учреждений, расчеты за которую осуществляются с использованием приборов учета на 1 чел.</w:t>
            </w:r>
          </w:p>
        </w:tc>
        <w:tc>
          <w:tcPr>
            <w:tcW w:w="1134" w:type="dxa"/>
            <w:vAlign w:val="bottom"/>
          </w:tcPr>
          <w:p w:rsidR="00E212B5" w:rsidRPr="004D6814" w:rsidRDefault="00E212B5" w:rsidP="004D6814">
            <w:pPr>
              <w:jc w:val="center"/>
              <w:rPr>
                <w:color w:val="000000"/>
                <w:sz w:val="20"/>
                <w:szCs w:val="20"/>
              </w:rPr>
            </w:pPr>
            <w:r w:rsidRPr="004D6814">
              <w:rPr>
                <w:color w:val="000000"/>
                <w:sz w:val="20"/>
                <w:szCs w:val="20"/>
              </w:rPr>
              <w:t>кВтч/чел</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6,44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6,0</w:t>
            </w:r>
          </w:p>
        </w:tc>
        <w:tc>
          <w:tcPr>
            <w:tcW w:w="993"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6,0</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5,6</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5,5</w:t>
            </w:r>
          </w:p>
        </w:tc>
      </w:tr>
    </w:tbl>
    <w:p w:rsidR="00BB07F1" w:rsidRDefault="00BB07F1" w:rsidP="00BB07F1">
      <w:pPr>
        <w:pStyle w:val="ConsPlusNormal"/>
        <w:jc w:val="both"/>
      </w:pPr>
    </w:p>
    <w:p w:rsidR="00BB07F1" w:rsidRDefault="00BB07F1" w:rsidP="00BB07F1">
      <w:pPr>
        <w:pStyle w:val="ConsPlusNormal"/>
        <w:jc w:val="both"/>
      </w:pPr>
    </w:p>
    <w:p w:rsidR="00BB07F1" w:rsidRDefault="00BB07F1" w:rsidP="00BB07F1">
      <w:pPr>
        <w:pStyle w:val="ConsPlusNormal"/>
        <w:jc w:val="both"/>
      </w:pPr>
    </w:p>
    <w:p w:rsidR="00BB07F1" w:rsidRDefault="00BB07F1" w:rsidP="00BB07F1">
      <w:pPr>
        <w:pStyle w:val="ConsPlusNormal"/>
        <w:jc w:val="both"/>
      </w:pPr>
    </w:p>
    <w:p w:rsidR="00BB07F1" w:rsidRDefault="00BB07F1" w:rsidP="00BB07F1">
      <w:pPr>
        <w:pStyle w:val="ConsPlusNormal"/>
        <w:jc w:val="both"/>
      </w:pPr>
    </w:p>
    <w:p w:rsidR="00BB07F1" w:rsidRPr="00433030" w:rsidRDefault="00BB07F1" w:rsidP="00BB07F1">
      <w:pPr>
        <w:jc w:val="center"/>
        <w:rPr>
          <w:sz w:val="28"/>
        </w:rPr>
      </w:pPr>
    </w:p>
    <w:p w:rsidR="00BB07F1" w:rsidRDefault="00BB07F1" w:rsidP="00BB07F1">
      <w:pPr>
        <w:rPr>
          <w:b/>
          <w:sz w:val="28"/>
        </w:rPr>
      </w:pPr>
    </w:p>
    <w:p w:rsidR="00BB07F1" w:rsidRDefault="00BB07F1" w:rsidP="00BB07F1">
      <w:pPr>
        <w:rPr>
          <w:sz w:val="28"/>
        </w:rPr>
      </w:pPr>
    </w:p>
    <w:p w:rsidR="00BB07F1" w:rsidRDefault="00BB07F1" w:rsidP="00BB07F1">
      <w:pPr>
        <w:rPr>
          <w:sz w:val="28"/>
        </w:rPr>
      </w:pPr>
    </w:p>
    <w:sectPr w:rsidR="00BB07F1" w:rsidSect="00BB07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477" w:rsidRDefault="00D52477" w:rsidP="00F65460">
      <w:r>
        <w:separator/>
      </w:r>
    </w:p>
  </w:endnote>
  <w:endnote w:type="continuationSeparator" w:id="1">
    <w:p w:rsidR="00D52477" w:rsidRDefault="00D52477"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477" w:rsidRDefault="00D52477" w:rsidP="00F65460">
      <w:r>
        <w:separator/>
      </w:r>
    </w:p>
  </w:footnote>
  <w:footnote w:type="continuationSeparator" w:id="1">
    <w:p w:rsidR="00D52477" w:rsidRDefault="00D52477"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3411C8"/>
    <w:multiLevelType w:val="multilevel"/>
    <w:tmpl w:val="B258873E"/>
    <w:lvl w:ilvl="0">
      <w:start w:val="1"/>
      <w:numFmt w:val="decimal"/>
      <w:lvlText w:val="%1."/>
      <w:lvlJc w:val="left"/>
      <w:pPr>
        <w:ind w:left="1429" w:hanging="360"/>
      </w:pPr>
    </w:lvl>
    <w:lvl w:ilvl="1">
      <w:start w:val="1"/>
      <w:numFmt w:val="decimal"/>
      <w:isLgl/>
      <w:lvlText w:val="%1.%2."/>
      <w:lvlJc w:val="left"/>
      <w:pPr>
        <w:ind w:left="1474" w:hanging="405"/>
      </w:pPr>
      <w:rPr>
        <w:rFonts w:hint="default"/>
        <w:sz w:val="20"/>
      </w:rPr>
    </w:lvl>
    <w:lvl w:ilvl="2">
      <w:start w:val="1"/>
      <w:numFmt w:val="decimal"/>
      <w:isLgl/>
      <w:lvlText w:val="%1.%2.%3."/>
      <w:lvlJc w:val="left"/>
      <w:pPr>
        <w:ind w:left="1789" w:hanging="720"/>
      </w:pPr>
      <w:rPr>
        <w:rFonts w:hint="default"/>
        <w:sz w:val="20"/>
      </w:rPr>
    </w:lvl>
    <w:lvl w:ilvl="3">
      <w:start w:val="1"/>
      <w:numFmt w:val="decimal"/>
      <w:isLgl/>
      <w:lvlText w:val="%1.%2.%3.%4."/>
      <w:lvlJc w:val="left"/>
      <w:pPr>
        <w:ind w:left="1789" w:hanging="720"/>
      </w:pPr>
      <w:rPr>
        <w:rFonts w:hint="default"/>
        <w:sz w:val="20"/>
      </w:rPr>
    </w:lvl>
    <w:lvl w:ilvl="4">
      <w:start w:val="1"/>
      <w:numFmt w:val="decimal"/>
      <w:isLgl/>
      <w:lvlText w:val="%1.%2.%3.%4.%5."/>
      <w:lvlJc w:val="left"/>
      <w:pPr>
        <w:ind w:left="2149" w:hanging="1080"/>
      </w:pPr>
      <w:rPr>
        <w:rFonts w:hint="default"/>
        <w:sz w:val="20"/>
      </w:rPr>
    </w:lvl>
    <w:lvl w:ilvl="5">
      <w:start w:val="1"/>
      <w:numFmt w:val="decimal"/>
      <w:isLgl/>
      <w:lvlText w:val="%1.%2.%3.%4.%5.%6."/>
      <w:lvlJc w:val="left"/>
      <w:pPr>
        <w:ind w:left="2149" w:hanging="1080"/>
      </w:pPr>
      <w:rPr>
        <w:rFonts w:hint="default"/>
        <w:sz w:val="20"/>
      </w:rPr>
    </w:lvl>
    <w:lvl w:ilvl="6">
      <w:start w:val="1"/>
      <w:numFmt w:val="decimal"/>
      <w:isLgl/>
      <w:lvlText w:val="%1.%2.%3.%4.%5.%6.%7."/>
      <w:lvlJc w:val="left"/>
      <w:pPr>
        <w:ind w:left="2149" w:hanging="1080"/>
      </w:pPr>
      <w:rPr>
        <w:rFonts w:hint="default"/>
        <w:sz w:val="20"/>
      </w:rPr>
    </w:lvl>
    <w:lvl w:ilvl="7">
      <w:start w:val="1"/>
      <w:numFmt w:val="decimal"/>
      <w:isLgl/>
      <w:lvlText w:val="%1.%2.%3.%4.%5.%6.%7.%8."/>
      <w:lvlJc w:val="left"/>
      <w:pPr>
        <w:ind w:left="2509" w:hanging="1440"/>
      </w:pPr>
      <w:rPr>
        <w:rFonts w:hint="default"/>
        <w:sz w:val="20"/>
      </w:rPr>
    </w:lvl>
    <w:lvl w:ilvl="8">
      <w:start w:val="1"/>
      <w:numFmt w:val="decimal"/>
      <w:isLgl/>
      <w:lvlText w:val="%1.%2.%3.%4.%5.%6.%7.%8.%9."/>
      <w:lvlJc w:val="left"/>
      <w:pPr>
        <w:ind w:left="2509" w:hanging="1440"/>
      </w:pPr>
      <w:rPr>
        <w:rFonts w:hint="default"/>
        <w:sz w:val="20"/>
      </w:rPr>
    </w:lvl>
  </w:abstractNum>
  <w:abstractNum w:abstractNumId="4">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B2E6D73"/>
    <w:multiLevelType w:val="hybridMultilevel"/>
    <w:tmpl w:val="3620B57C"/>
    <w:lvl w:ilvl="0" w:tplc="BFF824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1687716"/>
    <w:multiLevelType w:val="hybridMultilevel"/>
    <w:tmpl w:val="4E94D70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8"/>
  </w:num>
  <w:num w:numId="9">
    <w:abstractNumId w:val="0"/>
  </w:num>
  <w:num w:numId="10">
    <w:abstractNumId w:val="4"/>
  </w:num>
  <w:num w:numId="11">
    <w:abstractNumId w:val="1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71BD"/>
    <w:rsid w:val="000141D7"/>
    <w:rsid w:val="000228CC"/>
    <w:rsid w:val="00023F5C"/>
    <w:rsid w:val="00025104"/>
    <w:rsid w:val="0003195F"/>
    <w:rsid w:val="00062C5D"/>
    <w:rsid w:val="00064E3F"/>
    <w:rsid w:val="000652CE"/>
    <w:rsid w:val="00065C6C"/>
    <w:rsid w:val="000877F7"/>
    <w:rsid w:val="000A60CF"/>
    <w:rsid w:val="000C724D"/>
    <w:rsid w:val="000D3EB7"/>
    <w:rsid w:val="000F4FC0"/>
    <w:rsid w:val="000F7103"/>
    <w:rsid w:val="00107469"/>
    <w:rsid w:val="001273D9"/>
    <w:rsid w:val="00131644"/>
    <w:rsid w:val="00140F09"/>
    <w:rsid w:val="001509FD"/>
    <w:rsid w:val="00152506"/>
    <w:rsid w:val="0016292D"/>
    <w:rsid w:val="0017236B"/>
    <w:rsid w:val="001735AA"/>
    <w:rsid w:val="001760B9"/>
    <w:rsid w:val="00184E06"/>
    <w:rsid w:val="00186DF0"/>
    <w:rsid w:val="00187EE1"/>
    <w:rsid w:val="001913E3"/>
    <w:rsid w:val="001942BB"/>
    <w:rsid w:val="00194D51"/>
    <w:rsid w:val="00196821"/>
    <w:rsid w:val="001A04A8"/>
    <w:rsid w:val="001B093D"/>
    <w:rsid w:val="001B2558"/>
    <w:rsid w:val="001B6E46"/>
    <w:rsid w:val="001C09B1"/>
    <w:rsid w:val="001D0577"/>
    <w:rsid w:val="001D623C"/>
    <w:rsid w:val="001D672A"/>
    <w:rsid w:val="001E0A7B"/>
    <w:rsid w:val="001E43D7"/>
    <w:rsid w:val="001F65B4"/>
    <w:rsid w:val="00200C8A"/>
    <w:rsid w:val="0020650D"/>
    <w:rsid w:val="00230360"/>
    <w:rsid w:val="00231EEB"/>
    <w:rsid w:val="002412D3"/>
    <w:rsid w:val="0025345D"/>
    <w:rsid w:val="00256681"/>
    <w:rsid w:val="002710B0"/>
    <w:rsid w:val="0027347B"/>
    <w:rsid w:val="00293F9F"/>
    <w:rsid w:val="00296B9A"/>
    <w:rsid w:val="002A1C1A"/>
    <w:rsid w:val="002A5AA3"/>
    <w:rsid w:val="002A5E97"/>
    <w:rsid w:val="002A7F52"/>
    <w:rsid w:val="002D6F5F"/>
    <w:rsid w:val="002E1EC3"/>
    <w:rsid w:val="002F14E2"/>
    <w:rsid w:val="00306131"/>
    <w:rsid w:val="0031131F"/>
    <w:rsid w:val="003116F1"/>
    <w:rsid w:val="00311E31"/>
    <w:rsid w:val="003551B3"/>
    <w:rsid w:val="00355F7D"/>
    <w:rsid w:val="00360C6E"/>
    <w:rsid w:val="0037282D"/>
    <w:rsid w:val="0039091B"/>
    <w:rsid w:val="003935FD"/>
    <w:rsid w:val="00396EB0"/>
    <w:rsid w:val="003A3245"/>
    <w:rsid w:val="003A44C9"/>
    <w:rsid w:val="003A585E"/>
    <w:rsid w:val="003A7CD6"/>
    <w:rsid w:val="003D7EBE"/>
    <w:rsid w:val="003D7FE6"/>
    <w:rsid w:val="00403BB8"/>
    <w:rsid w:val="00423D38"/>
    <w:rsid w:val="004375B4"/>
    <w:rsid w:val="00443394"/>
    <w:rsid w:val="0044795D"/>
    <w:rsid w:val="004479A1"/>
    <w:rsid w:val="0045136D"/>
    <w:rsid w:val="00467590"/>
    <w:rsid w:val="00476E3A"/>
    <w:rsid w:val="00492B9D"/>
    <w:rsid w:val="00495ADF"/>
    <w:rsid w:val="004A48DE"/>
    <w:rsid w:val="004B77F8"/>
    <w:rsid w:val="004D265A"/>
    <w:rsid w:val="004D2765"/>
    <w:rsid w:val="004D6814"/>
    <w:rsid w:val="004E0D5B"/>
    <w:rsid w:val="004F021F"/>
    <w:rsid w:val="004F26CF"/>
    <w:rsid w:val="004F45E4"/>
    <w:rsid w:val="004F5BD3"/>
    <w:rsid w:val="005159C7"/>
    <w:rsid w:val="00516493"/>
    <w:rsid w:val="005231B8"/>
    <w:rsid w:val="00531A3D"/>
    <w:rsid w:val="00533732"/>
    <w:rsid w:val="00553F3D"/>
    <w:rsid w:val="00561060"/>
    <w:rsid w:val="00564C58"/>
    <w:rsid w:val="0057446C"/>
    <w:rsid w:val="005B36A5"/>
    <w:rsid w:val="005B72AF"/>
    <w:rsid w:val="005C2029"/>
    <w:rsid w:val="005C2285"/>
    <w:rsid w:val="005C579B"/>
    <w:rsid w:val="005C71D7"/>
    <w:rsid w:val="005D4108"/>
    <w:rsid w:val="005E61F6"/>
    <w:rsid w:val="005E7AD6"/>
    <w:rsid w:val="005F3FA0"/>
    <w:rsid w:val="005F543F"/>
    <w:rsid w:val="00601785"/>
    <w:rsid w:val="0060630A"/>
    <w:rsid w:val="0061753E"/>
    <w:rsid w:val="006254AB"/>
    <w:rsid w:val="00626B80"/>
    <w:rsid w:val="00640EA9"/>
    <w:rsid w:val="006428F1"/>
    <w:rsid w:val="00645A84"/>
    <w:rsid w:val="00653C7E"/>
    <w:rsid w:val="0065446D"/>
    <w:rsid w:val="00657FAF"/>
    <w:rsid w:val="00666775"/>
    <w:rsid w:val="0068127E"/>
    <w:rsid w:val="006814D0"/>
    <w:rsid w:val="00691DF1"/>
    <w:rsid w:val="006A04E7"/>
    <w:rsid w:val="006A0636"/>
    <w:rsid w:val="006A1A4F"/>
    <w:rsid w:val="006A4F0D"/>
    <w:rsid w:val="006B0677"/>
    <w:rsid w:val="006D7D85"/>
    <w:rsid w:val="006E0942"/>
    <w:rsid w:val="006F362D"/>
    <w:rsid w:val="0070310B"/>
    <w:rsid w:val="00714A21"/>
    <w:rsid w:val="00727EFB"/>
    <w:rsid w:val="00732ECC"/>
    <w:rsid w:val="00742A6C"/>
    <w:rsid w:val="0074688B"/>
    <w:rsid w:val="00760FFD"/>
    <w:rsid w:val="00761ACA"/>
    <w:rsid w:val="00765C0A"/>
    <w:rsid w:val="00770FF8"/>
    <w:rsid w:val="00777016"/>
    <w:rsid w:val="007A4862"/>
    <w:rsid w:val="007A5ED9"/>
    <w:rsid w:val="007B45A4"/>
    <w:rsid w:val="007C577B"/>
    <w:rsid w:val="007D5280"/>
    <w:rsid w:val="007E27AF"/>
    <w:rsid w:val="007E550C"/>
    <w:rsid w:val="007F02DA"/>
    <w:rsid w:val="007F06BB"/>
    <w:rsid w:val="007F0F3D"/>
    <w:rsid w:val="00811D4C"/>
    <w:rsid w:val="008256DF"/>
    <w:rsid w:val="00826215"/>
    <w:rsid w:val="00826553"/>
    <w:rsid w:val="00830716"/>
    <w:rsid w:val="008313F1"/>
    <w:rsid w:val="00831B48"/>
    <w:rsid w:val="008376B1"/>
    <w:rsid w:val="00841A9A"/>
    <w:rsid w:val="00843B4C"/>
    <w:rsid w:val="008455E5"/>
    <w:rsid w:val="00845736"/>
    <w:rsid w:val="00854311"/>
    <w:rsid w:val="00876ACF"/>
    <w:rsid w:val="00877092"/>
    <w:rsid w:val="00885BC2"/>
    <w:rsid w:val="008902EF"/>
    <w:rsid w:val="0089245F"/>
    <w:rsid w:val="00896D70"/>
    <w:rsid w:val="00897A23"/>
    <w:rsid w:val="008A57D5"/>
    <w:rsid w:val="008B31D4"/>
    <w:rsid w:val="008B5F79"/>
    <w:rsid w:val="008B6A79"/>
    <w:rsid w:val="008C28ED"/>
    <w:rsid w:val="008C67D7"/>
    <w:rsid w:val="008E0833"/>
    <w:rsid w:val="008E38D1"/>
    <w:rsid w:val="008E3B05"/>
    <w:rsid w:val="008E796D"/>
    <w:rsid w:val="00920325"/>
    <w:rsid w:val="00934175"/>
    <w:rsid w:val="00934DFC"/>
    <w:rsid w:val="009370E8"/>
    <w:rsid w:val="00962B3D"/>
    <w:rsid w:val="00963A21"/>
    <w:rsid w:val="00973A37"/>
    <w:rsid w:val="00983B50"/>
    <w:rsid w:val="009A4FE4"/>
    <w:rsid w:val="009B01EA"/>
    <w:rsid w:val="009B1A8F"/>
    <w:rsid w:val="009B489E"/>
    <w:rsid w:val="009C4FCB"/>
    <w:rsid w:val="009D2CB6"/>
    <w:rsid w:val="009D48D9"/>
    <w:rsid w:val="009D4903"/>
    <w:rsid w:val="009D5EAA"/>
    <w:rsid w:val="009D7E07"/>
    <w:rsid w:val="009E4924"/>
    <w:rsid w:val="009F00CF"/>
    <w:rsid w:val="009F3D41"/>
    <w:rsid w:val="009F475F"/>
    <w:rsid w:val="00A131F9"/>
    <w:rsid w:val="00A167A2"/>
    <w:rsid w:val="00A2052B"/>
    <w:rsid w:val="00A20B8B"/>
    <w:rsid w:val="00A33496"/>
    <w:rsid w:val="00A36D0D"/>
    <w:rsid w:val="00A43207"/>
    <w:rsid w:val="00A62DFD"/>
    <w:rsid w:val="00A666DB"/>
    <w:rsid w:val="00A82784"/>
    <w:rsid w:val="00A90403"/>
    <w:rsid w:val="00A91421"/>
    <w:rsid w:val="00A925BA"/>
    <w:rsid w:val="00AA5075"/>
    <w:rsid w:val="00AA795E"/>
    <w:rsid w:val="00AB084C"/>
    <w:rsid w:val="00AB35EF"/>
    <w:rsid w:val="00AC2347"/>
    <w:rsid w:val="00AD2EE6"/>
    <w:rsid w:val="00AD3364"/>
    <w:rsid w:val="00AD4CD6"/>
    <w:rsid w:val="00AF5259"/>
    <w:rsid w:val="00AF543B"/>
    <w:rsid w:val="00AF7CBA"/>
    <w:rsid w:val="00B024F1"/>
    <w:rsid w:val="00B02F77"/>
    <w:rsid w:val="00B0312F"/>
    <w:rsid w:val="00B2496C"/>
    <w:rsid w:val="00B42917"/>
    <w:rsid w:val="00B50CB7"/>
    <w:rsid w:val="00B519BC"/>
    <w:rsid w:val="00B713B1"/>
    <w:rsid w:val="00B75AE7"/>
    <w:rsid w:val="00BB07F1"/>
    <w:rsid w:val="00BC2F7F"/>
    <w:rsid w:val="00BC30FB"/>
    <w:rsid w:val="00BF0458"/>
    <w:rsid w:val="00BF1AF2"/>
    <w:rsid w:val="00BF2F22"/>
    <w:rsid w:val="00C042C7"/>
    <w:rsid w:val="00C0783A"/>
    <w:rsid w:val="00C13F74"/>
    <w:rsid w:val="00C243E9"/>
    <w:rsid w:val="00C24575"/>
    <w:rsid w:val="00C26C1E"/>
    <w:rsid w:val="00C56526"/>
    <w:rsid w:val="00C57ADE"/>
    <w:rsid w:val="00C62F64"/>
    <w:rsid w:val="00C75EE2"/>
    <w:rsid w:val="00C8163F"/>
    <w:rsid w:val="00C867EE"/>
    <w:rsid w:val="00C975A5"/>
    <w:rsid w:val="00CC4273"/>
    <w:rsid w:val="00CE4953"/>
    <w:rsid w:val="00CE5C3D"/>
    <w:rsid w:val="00CE60D8"/>
    <w:rsid w:val="00D06DD3"/>
    <w:rsid w:val="00D374FA"/>
    <w:rsid w:val="00D52477"/>
    <w:rsid w:val="00D65B7A"/>
    <w:rsid w:val="00D76E79"/>
    <w:rsid w:val="00D804A2"/>
    <w:rsid w:val="00DC28BD"/>
    <w:rsid w:val="00DD563C"/>
    <w:rsid w:val="00DD6D13"/>
    <w:rsid w:val="00DE55DB"/>
    <w:rsid w:val="00DF0AE0"/>
    <w:rsid w:val="00DF784B"/>
    <w:rsid w:val="00E023EB"/>
    <w:rsid w:val="00E1044D"/>
    <w:rsid w:val="00E212B5"/>
    <w:rsid w:val="00E343E2"/>
    <w:rsid w:val="00E47CEB"/>
    <w:rsid w:val="00E54ACC"/>
    <w:rsid w:val="00E60C7A"/>
    <w:rsid w:val="00E82CF2"/>
    <w:rsid w:val="00EA2F77"/>
    <w:rsid w:val="00EA3D02"/>
    <w:rsid w:val="00EB0BB6"/>
    <w:rsid w:val="00EB51FF"/>
    <w:rsid w:val="00EB678C"/>
    <w:rsid w:val="00EC0FEA"/>
    <w:rsid w:val="00EC7DEE"/>
    <w:rsid w:val="00EF0A5D"/>
    <w:rsid w:val="00EF0F31"/>
    <w:rsid w:val="00EF49D2"/>
    <w:rsid w:val="00F04532"/>
    <w:rsid w:val="00F04718"/>
    <w:rsid w:val="00F12EA9"/>
    <w:rsid w:val="00F154B7"/>
    <w:rsid w:val="00F231DF"/>
    <w:rsid w:val="00F2615B"/>
    <w:rsid w:val="00F30006"/>
    <w:rsid w:val="00F5497C"/>
    <w:rsid w:val="00F565B1"/>
    <w:rsid w:val="00F65460"/>
    <w:rsid w:val="00F66B25"/>
    <w:rsid w:val="00F70829"/>
    <w:rsid w:val="00F80F77"/>
    <w:rsid w:val="00F94F25"/>
    <w:rsid w:val="00F97178"/>
    <w:rsid w:val="00FA14F3"/>
    <w:rsid w:val="00FA19A9"/>
    <w:rsid w:val="00FB2A58"/>
    <w:rsid w:val="00FB6A6E"/>
    <w:rsid w:val="00FC04A6"/>
    <w:rsid w:val="00FC3E5B"/>
    <w:rsid w:val="00FD10A1"/>
    <w:rsid w:val="00FD37BE"/>
    <w:rsid w:val="00FD62A9"/>
    <w:rsid w:val="00FE17E6"/>
    <w:rsid w:val="00FE2D7D"/>
    <w:rsid w:val="00FE6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
    <w:qFormat/>
    <w:rsid w:val="007F02DA"/>
    <w:pPr>
      <w:keepNext/>
      <w:jc w:val="center"/>
      <w:outlineLvl w:val="0"/>
    </w:pPr>
    <w:rPr>
      <w:b/>
      <w:bCs/>
    </w:rPr>
  </w:style>
  <w:style w:type="paragraph" w:styleId="2">
    <w:name w:val="heading 2"/>
    <w:basedOn w:val="a"/>
    <w:next w:val="a"/>
    <w:link w:val="20"/>
    <w:uiPriority w:val="9"/>
    <w:qFormat/>
    <w:rsid w:val="007F02DA"/>
    <w:pPr>
      <w:keepNext/>
      <w:jc w:val="center"/>
      <w:outlineLvl w:val="1"/>
    </w:pPr>
    <w:rPr>
      <w:b/>
      <w:bCs/>
      <w:sz w:val="36"/>
      <w:szCs w:val="36"/>
    </w:rPr>
  </w:style>
  <w:style w:type="paragraph" w:styleId="3">
    <w:name w:val="heading 3"/>
    <w:basedOn w:val="a"/>
    <w:next w:val="a"/>
    <w:link w:val="30"/>
    <w:uiPriority w:val="9"/>
    <w:qFormat/>
    <w:rsid w:val="007F02DA"/>
    <w:pPr>
      <w:keepNext/>
      <w:jc w:val="center"/>
      <w:outlineLvl w:val="2"/>
    </w:pPr>
    <w:rPr>
      <w:b/>
      <w:bCs/>
      <w:sz w:val="28"/>
      <w:szCs w:val="28"/>
    </w:rPr>
  </w:style>
  <w:style w:type="paragraph" w:styleId="4">
    <w:name w:val="heading 4"/>
    <w:basedOn w:val="a"/>
    <w:link w:val="40"/>
    <w:uiPriority w:val="9"/>
    <w:qFormat/>
    <w:locked/>
    <w:rsid w:val="00564C58"/>
    <w:pPr>
      <w:spacing w:before="100" w:beforeAutospacing="1" w:after="100" w:afterAutospacing="1"/>
      <w:outlineLvl w:val="3"/>
    </w:pPr>
    <w:rPr>
      <w:b/>
      <w:bCs/>
    </w:rPr>
  </w:style>
  <w:style w:type="paragraph" w:styleId="9">
    <w:name w:val="heading 9"/>
    <w:basedOn w:val="a"/>
    <w:next w:val="a"/>
    <w:link w:val="90"/>
    <w:semiHidden/>
    <w:unhideWhenUsed/>
    <w:qFormat/>
    <w:locked/>
    <w:rsid w:val="00626B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02DA"/>
    <w:rPr>
      <w:b/>
      <w:bCs/>
      <w:sz w:val="24"/>
      <w:szCs w:val="24"/>
    </w:rPr>
  </w:style>
  <w:style w:type="character" w:customStyle="1" w:styleId="20">
    <w:name w:val="Заголовок 2 Знак"/>
    <w:basedOn w:val="a0"/>
    <w:link w:val="2"/>
    <w:uiPriority w:val="9"/>
    <w:locked/>
    <w:rsid w:val="007F02DA"/>
    <w:rPr>
      <w:b/>
      <w:bCs/>
      <w:sz w:val="36"/>
      <w:szCs w:val="36"/>
    </w:rPr>
  </w:style>
  <w:style w:type="character" w:customStyle="1" w:styleId="30">
    <w:name w:val="Заголовок 3 Знак"/>
    <w:basedOn w:val="a0"/>
    <w:link w:val="3"/>
    <w:uiPriority w:val="9"/>
    <w:locked/>
    <w:rsid w:val="007F02DA"/>
    <w:rPr>
      <w:b/>
      <w:bCs/>
      <w:sz w:val="28"/>
      <w:szCs w:val="28"/>
    </w:rPr>
  </w:style>
  <w:style w:type="character" w:customStyle="1" w:styleId="90">
    <w:name w:val="Заголовок 9 Знак"/>
    <w:basedOn w:val="a0"/>
    <w:link w:val="9"/>
    <w:rsid w:val="00626B80"/>
    <w:rPr>
      <w:rFonts w:asciiTheme="majorHAnsi" w:eastAsiaTheme="majorEastAsia" w:hAnsiTheme="majorHAnsi" w:cstheme="majorBidi"/>
      <w:i/>
      <w:iCs/>
      <w:color w:val="404040" w:themeColor="text1" w:themeTint="BF"/>
      <w:sz w:val="20"/>
      <w:szCs w:val="20"/>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 w:type="paragraph" w:styleId="af0">
    <w:name w:val="List"/>
    <w:aliases w:val="List Char"/>
    <w:basedOn w:val="a3"/>
    <w:uiPriority w:val="99"/>
    <w:rsid w:val="001735AA"/>
    <w:pPr>
      <w:spacing w:before="120" w:after="120"/>
      <w:ind w:left="1440" w:hanging="360"/>
    </w:pPr>
    <w:rPr>
      <w:rFonts w:ascii="Arial" w:hAnsi="Arial" w:cs="Arial"/>
      <w:spacing w:val="-5"/>
      <w:sz w:val="22"/>
      <w:szCs w:val="22"/>
      <w:lang w:eastAsia="en-US"/>
    </w:rPr>
  </w:style>
  <w:style w:type="character" w:customStyle="1" w:styleId="21">
    <w:name w:val="Основной текст с отступом 2 Знак"/>
    <w:basedOn w:val="a0"/>
    <w:link w:val="22"/>
    <w:uiPriority w:val="99"/>
    <w:locked/>
    <w:rsid w:val="00845736"/>
    <w:rPr>
      <w:rFonts w:ascii="Calibri" w:hAnsi="Calibri" w:cs="Calibri"/>
      <w:lang w:eastAsia="en-US"/>
    </w:rPr>
  </w:style>
  <w:style w:type="paragraph" w:styleId="22">
    <w:name w:val="Body Text Indent 2"/>
    <w:basedOn w:val="a"/>
    <w:link w:val="21"/>
    <w:uiPriority w:val="99"/>
    <w:rsid w:val="00845736"/>
    <w:pPr>
      <w:spacing w:after="120" w:line="480" w:lineRule="auto"/>
      <w:ind w:left="283"/>
      <w:jc w:val="center"/>
    </w:pPr>
    <w:rPr>
      <w:rFonts w:ascii="Calibri" w:hAnsi="Calibri" w:cs="Calibri"/>
      <w:sz w:val="22"/>
      <w:szCs w:val="22"/>
      <w:lang w:eastAsia="en-US"/>
    </w:rPr>
  </w:style>
  <w:style w:type="character" w:customStyle="1" w:styleId="210">
    <w:name w:val="Основной текст с отступом 2 Знак1"/>
    <w:basedOn w:val="a0"/>
    <w:uiPriority w:val="99"/>
    <w:semiHidden/>
    <w:rsid w:val="00845736"/>
    <w:rPr>
      <w:sz w:val="24"/>
      <w:szCs w:val="24"/>
    </w:rPr>
  </w:style>
  <w:style w:type="table" w:styleId="af1">
    <w:name w:val="Table Grid"/>
    <w:basedOn w:val="a1"/>
    <w:uiPriority w:val="59"/>
    <w:locked/>
    <w:rsid w:val="004F26C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BB07F1"/>
    <w:pPr>
      <w:spacing w:before="100" w:beforeAutospacing="1" w:after="100" w:afterAutospacing="1"/>
    </w:pPr>
  </w:style>
  <w:style w:type="character" w:customStyle="1" w:styleId="s1">
    <w:name w:val="s1"/>
    <w:rsid w:val="00BB07F1"/>
  </w:style>
  <w:style w:type="paragraph" w:customStyle="1" w:styleId="p14">
    <w:name w:val="p14"/>
    <w:basedOn w:val="a"/>
    <w:rsid w:val="00BB07F1"/>
    <w:pPr>
      <w:spacing w:before="100" w:beforeAutospacing="1" w:after="100" w:afterAutospacing="1"/>
    </w:pPr>
  </w:style>
  <w:style w:type="paragraph" w:customStyle="1" w:styleId="p13">
    <w:name w:val="p13"/>
    <w:basedOn w:val="a"/>
    <w:rsid w:val="00BB07F1"/>
    <w:pPr>
      <w:spacing w:before="100" w:beforeAutospacing="1" w:after="100" w:afterAutospacing="1"/>
    </w:pPr>
  </w:style>
  <w:style w:type="paragraph" w:customStyle="1" w:styleId="p8">
    <w:name w:val="p8"/>
    <w:basedOn w:val="a"/>
    <w:rsid w:val="00BB07F1"/>
    <w:pPr>
      <w:spacing w:before="100" w:beforeAutospacing="1" w:after="100" w:afterAutospacing="1"/>
    </w:pPr>
  </w:style>
  <w:style w:type="paragraph" w:customStyle="1" w:styleId="p15">
    <w:name w:val="p15"/>
    <w:basedOn w:val="a"/>
    <w:rsid w:val="00BB07F1"/>
    <w:pPr>
      <w:spacing w:before="100" w:beforeAutospacing="1" w:after="100" w:afterAutospacing="1"/>
    </w:pPr>
  </w:style>
  <w:style w:type="paragraph" w:customStyle="1" w:styleId="p16">
    <w:name w:val="p16"/>
    <w:basedOn w:val="a"/>
    <w:rsid w:val="00BB07F1"/>
    <w:pPr>
      <w:spacing w:before="100" w:beforeAutospacing="1" w:after="100" w:afterAutospacing="1"/>
    </w:pPr>
  </w:style>
  <w:style w:type="paragraph" w:customStyle="1" w:styleId="p17">
    <w:name w:val="p17"/>
    <w:basedOn w:val="a"/>
    <w:rsid w:val="00BB07F1"/>
    <w:pPr>
      <w:spacing w:before="100" w:beforeAutospacing="1" w:after="100" w:afterAutospacing="1"/>
    </w:pPr>
  </w:style>
  <w:style w:type="paragraph" w:customStyle="1" w:styleId="p12">
    <w:name w:val="p12"/>
    <w:basedOn w:val="a"/>
    <w:rsid w:val="00BB07F1"/>
    <w:pPr>
      <w:spacing w:before="100" w:beforeAutospacing="1" w:after="100" w:afterAutospacing="1"/>
    </w:pPr>
  </w:style>
  <w:style w:type="character" w:customStyle="1" w:styleId="s4">
    <w:name w:val="s4"/>
    <w:rsid w:val="00BB07F1"/>
  </w:style>
  <w:style w:type="paragraph" w:customStyle="1" w:styleId="p27">
    <w:name w:val="p27"/>
    <w:basedOn w:val="a"/>
    <w:rsid w:val="00BB07F1"/>
    <w:pPr>
      <w:spacing w:before="100" w:beforeAutospacing="1" w:after="100" w:afterAutospacing="1"/>
    </w:pPr>
  </w:style>
  <w:style w:type="paragraph" w:customStyle="1" w:styleId="p18">
    <w:name w:val="p18"/>
    <w:basedOn w:val="a"/>
    <w:rsid w:val="00BB07F1"/>
    <w:pPr>
      <w:spacing w:before="100" w:beforeAutospacing="1" w:after="100" w:afterAutospacing="1"/>
    </w:pPr>
  </w:style>
  <w:style w:type="character" w:customStyle="1" w:styleId="40">
    <w:name w:val="Заголовок 4 Знак"/>
    <w:basedOn w:val="a0"/>
    <w:link w:val="4"/>
    <w:uiPriority w:val="9"/>
    <w:rsid w:val="00564C58"/>
    <w:rPr>
      <w:b/>
      <w:bCs/>
      <w:sz w:val="24"/>
      <w:szCs w:val="24"/>
    </w:rPr>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AEF7-00DB-447B-9495-871B639A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4795</Words>
  <Characters>27336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32067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32</cp:revision>
  <cp:lastPrinted>2020-02-04T10:18:00Z</cp:lastPrinted>
  <dcterms:created xsi:type="dcterms:W3CDTF">2020-02-04T07:04:00Z</dcterms:created>
  <dcterms:modified xsi:type="dcterms:W3CDTF">2020-03-03T10:50:00Z</dcterms:modified>
</cp:coreProperties>
</file>